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 w:name="_GoBack"/>
      <w:bookmarkEnd w:id="3"/>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一、曲阳县医疗保障局收支预算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二、曲阳县医疗保险所收支预算</w:t>
      </w:r>
      <w:r>
        <w:tab/>
      </w:r>
      <w:r>
        <w:fldChar w:fldCharType="begin"/>
      </w:r>
      <w:r>
        <w:instrText xml:space="preserve">PAGEREF _Toc_4_4_0000000002 \h</w:instrText>
      </w:r>
      <w:r>
        <w:fldChar w:fldCharType="separate"/>
      </w:r>
      <w:r>
        <w:t>26</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三、曲阳县城乡居民基本医疗保险服务中心收支预算</w:t>
      </w:r>
      <w:r>
        <w:tab/>
      </w:r>
      <w:r>
        <w:fldChar w:fldCharType="begin"/>
      </w:r>
      <w:r>
        <w:instrText xml:space="preserve">PAGEREF _Toc_4_4_0000000003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一、曲阳县医疗保障局收支预算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473001曲阳县医疗保障局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180.16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180.16</w:t>
            </w:r>
          </w:p>
        </w:tc>
        <w:tc>
          <w:tcPr>
            <w:tcW w:w="4535" w:type="dxa"/>
            <w:vAlign w:val="center"/>
          </w:tcPr>
          <w:p>
            <w:pPr>
              <w:pStyle w:val="14"/>
            </w:pPr>
            <w:r>
              <w:t>本年支出合计</w:t>
            </w:r>
          </w:p>
        </w:tc>
        <w:tc>
          <w:tcPr>
            <w:tcW w:w="2126" w:type="dxa"/>
            <w:vAlign w:val="center"/>
          </w:tcPr>
          <w:p>
            <w:pPr>
              <w:pStyle w:val="15"/>
            </w:pPr>
            <w:r>
              <w:t>180.16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180.16</w:t>
            </w:r>
          </w:p>
        </w:tc>
        <w:tc>
          <w:tcPr>
            <w:tcW w:w="4535" w:type="dxa"/>
            <w:vAlign w:val="center"/>
          </w:tcPr>
          <w:p>
            <w:pPr>
              <w:pStyle w:val="14"/>
            </w:pPr>
            <w:r>
              <w:t>支出总计</w:t>
            </w:r>
          </w:p>
        </w:tc>
        <w:tc>
          <w:tcPr>
            <w:tcW w:w="2126" w:type="dxa"/>
            <w:vAlign w:val="center"/>
          </w:tcPr>
          <w:p>
            <w:pPr>
              <w:pStyle w:val="15"/>
            </w:pPr>
            <w:r>
              <w:t>180.16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180.16</w:t>
            </w:r>
          </w:p>
        </w:tc>
        <w:tc>
          <w:tcPr>
            <w:tcW w:w="1134" w:type="dxa"/>
            <w:vAlign w:val="center"/>
          </w:tcPr>
          <w:p>
            <w:pPr>
              <w:pStyle w:val="15"/>
            </w:pPr>
            <w:r>
              <w:t>180.16</w:t>
            </w:r>
          </w:p>
        </w:tc>
        <w:tc>
          <w:tcPr>
            <w:tcW w:w="1134" w:type="dxa"/>
            <w:vAlign w:val="center"/>
          </w:tcPr>
          <w:p>
            <w:pPr>
              <w:pStyle w:val="15"/>
            </w:pPr>
            <w:r>
              <w:t>180.16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162.46</w:t>
            </w:r>
          </w:p>
        </w:tc>
        <w:tc>
          <w:tcPr>
            <w:tcW w:w="1134" w:type="dxa"/>
            <w:vAlign w:val="center"/>
          </w:tcPr>
          <w:p>
            <w:pPr>
              <w:pStyle w:val="11"/>
            </w:pPr>
            <w:r>
              <w:t>162.46</w:t>
            </w:r>
          </w:p>
        </w:tc>
        <w:tc>
          <w:tcPr>
            <w:tcW w:w="1134" w:type="dxa"/>
            <w:vAlign w:val="center"/>
          </w:tcPr>
          <w:p>
            <w:pPr>
              <w:pStyle w:val="11"/>
            </w:pPr>
            <w:r>
              <w:t>162.46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5.14</w:t>
            </w:r>
          </w:p>
        </w:tc>
        <w:tc>
          <w:tcPr>
            <w:tcW w:w="1134" w:type="dxa"/>
            <w:vAlign w:val="center"/>
          </w:tcPr>
          <w:p>
            <w:pPr>
              <w:pStyle w:val="11"/>
            </w:pPr>
            <w:r>
              <w:t>5.14</w:t>
            </w:r>
          </w:p>
        </w:tc>
        <w:tc>
          <w:tcPr>
            <w:tcW w:w="1134" w:type="dxa"/>
            <w:vAlign w:val="center"/>
          </w:tcPr>
          <w:p>
            <w:pPr>
              <w:pStyle w:val="11"/>
            </w:pPr>
            <w:r>
              <w:t>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1.23</w:t>
            </w:r>
          </w:p>
        </w:tc>
        <w:tc>
          <w:tcPr>
            <w:tcW w:w="1134" w:type="dxa"/>
            <w:vAlign w:val="center"/>
          </w:tcPr>
          <w:p>
            <w:pPr>
              <w:pStyle w:val="11"/>
            </w:pPr>
            <w:r>
              <w:t>1.23</w:t>
            </w:r>
          </w:p>
        </w:tc>
        <w:tc>
          <w:tcPr>
            <w:tcW w:w="1134" w:type="dxa"/>
            <w:vAlign w:val="center"/>
          </w:tcPr>
          <w:p>
            <w:pPr>
              <w:pStyle w:val="11"/>
            </w:pPr>
            <w:r>
              <w:t>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157.32</w:t>
            </w:r>
          </w:p>
        </w:tc>
        <w:tc>
          <w:tcPr>
            <w:tcW w:w="1134" w:type="dxa"/>
            <w:vAlign w:val="center"/>
          </w:tcPr>
          <w:p>
            <w:pPr>
              <w:pStyle w:val="11"/>
            </w:pPr>
            <w:r>
              <w:t>157.32</w:t>
            </w:r>
          </w:p>
        </w:tc>
        <w:tc>
          <w:tcPr>
            <w:tcW w:w="1134" w:type="dxa"/>
            <w:vAlign w:val="center"/>
          </w:tcPr>
          <w:p>
            <w:pPr>
              <w:pStyle w:val="11"/>
            </w:pPr>
            <w:r>
              <w:t>157.32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75.55</w:t>
            </w:r>
          </w:p>
        </w:tc>
        <w:tc>
          <w:tcPr>
            <w:tcW w:w="1134" w:type="dxa"/>
            <w:vAlign w:val="center"/>
          </w:tcPr>
          <w:p>
            <w:pPr>
              <w:pStyle w:val="11"/>
            </w:pPr>
            <w:r>
              <w:t>75.55</w:t>
            </w:r>
          </w:p>
        </w:tc>
        <w:tc>
          <w:tcPr>
            <w:tcW w:w="1134" w:type="dxa"/>
            <w:vAlign w:val="center"/>
          </w:tcPr>
          <w:p>
            <w:pPr>
              <w:pStyle w:val="11"/>
            </w:pPr>
            <w:r>
              <w:t>75.55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81.77</w:t>
            </w:r>
          </w:p>
        </w:tc>
        <w:tc>
          <w:tcPr>
            <w:tcW w:w="1134" w:type="dxa"/>
            <w:vAlign w:val="center"/>
          </w:tcPr>
          <w:p>
            <w:pPr>
              <w:pStyle w:val="11"/>
            </w:pPr>
            <w:r>
              <w:t>81.77</w:t>
            </w:r>
          </w:p>
        </w:tc>
        <w:tc>
          <w:tcPr>
            <w:tcW w:w="1134" w:type="dxa"/>
            <w:vAlign w:val="center"/>
          </w:tcPr>
          <w:p>
            <w:pPr>
              <w:pStyle w:val="11"/>
            </w:pPr>
            <w:r>
              <w:t>81.77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180.16</w:t>
            </w:r>
          </w:p>
        </w:tc>
        <w:tc>
          <w:tcPr>
            <w:tcW w:w="1361" w:type="dxa"/>
            <w:vAlign w:val="center"/>
          </w:tcPr>
          <w:p>
            <w:pPr>
              <w:pStyle w:val="15"/>
            </w:pPr>
            <w:r>
              <w:t>95.83</w:t>
            </w:r>
          </w:p>
        </w:tc>
        <w:tc>
          <w:tcPr>
            <w:tcW w:w="1361" w:type="dxa"/>
            <w:vAlign w:val="center"/>
          </w:tcPr>
          <w:p>
            <w:pPr>
              <w:pStyle w:val="15"/>
            </w:pPr>
            <w:r>
              <w:t>84.33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8.52</w:t>
            </w:r>
          </w:p>
        </w:tc>
        <w:tc>
          <w:tcPr>
            <w:tcW w:w="1361" w:type="dxa"/>
            <w:vAlign w:val="center"/>
          </w:tcPr>
          <w:p>
            <w:pPr>
              <w:pStyle w:val="11"/>
            </w:pPr>
            <w:r>
              <w:t>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8.52</w:t>
            </w:r>
          </w:p>
        </w:tc>
        <w:tc>
          <w:tcPr>
            <w:tcW w:w="1361" w:type="dxa"/>
            <w:vAlign w:val="center"/>
          </w:tcPr>
          <w:p>
            <w:pPr>
              <w:pStyle w:val="11"/>
            </w:pPr>
            <w:r>
              <w:t>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0.24</w:t>
            </w:r>
          </w:p>
        </w:tc>
        <w:tc>
          <w:tcPr>
            <w:tcW w:w="1361" w:type="dxa"/>
            <w:vAlign w:val="center"/>
          </w:tcPr>
          <w:p>
            <w:pPr>
              <w:pStyle w:val="11"/>
            </w:pPr>
            <w:r>
              <w:t>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0.24</w:t>
            </w:r>
          </w:p>
        </w:tc>
        <w:tc>
          <w:tcPr>
            <w:tcW w:w="1361" w:type="dxa"/>
            <w:vAlign w:val="center"/>
          </w:tcPr>
          <w:p>
            <w:pPr>
              <w:pStyle w:val="11"/>
            </w:pPr>
            <w:r>
              <w:t>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162.46</w:t>
            </w:r>
          </w:p>
        </w:tc>
        <w:tc>
          <w:tcPr>
            <w:tcW w:w="1361" w:type="dxa"/>
            <w:vAlign w:val="center"/>
          </w:tcPr>
          <w:p>
            <w:pPr>
              <w:pStyle w:val="11"/>
            </w:pPr>
            <w:r>
              <w:t>80.69</w:t>
            </w: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5.14</w:t>
            </w:r>
          </w:p>
        </w:tc>
        <w:tc>
          <w:tcPr>
            <w:tcW w:w="1361" w:type="dxa"/>
            <w:vAlign w:val="center"/>
          </w:tcPr>
          <w:p>
            <w:pPr>
              <w:pStyle w:val="11"/>
            </w:pPr>
            <w:r>
              <w:t>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3.91</w:t>
            </w:r>
          </w:p>
        </w:tc>
        <w:tc>
          <w:tcPr>
            <w:tcW w:w="1361" w:type="dxa"/>
            <w:vAlign w:val="center"/>
          </w:tcPr>
          <w:p>
            <w:pPr>
              <w:pStyle w:val="11"/>
            </w:pPr>
            <w:r>
              <w:t>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1.23</w:t>
            </w:r>
          </w:p>
        </w:tc>
        <w:tc>
          <w:tcPr>
            <w:tcW w:w="1361" w:type="dxa"/>
            <w:vAlign w:val="center"/>
          </w:tcPr>
          <w:p>
            <w:pPr>
              <w:pStyle w:val="11"/>
            </w:pPr>
            <w:r>
              <w:t>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w:t>
            </w:r>
          </w:p>
        </w:tc>
        <w:tc>
          <w:tcPr>
            <w:tcW w:w="4536" w:type="dxa"/>
            <w:vAlign w:val="center"/>
          </w:tcPr>
          <w:p>
            <w:pPr>
              <w:pStyle w:val="12"/>
            </w:pPr>
            <w:r>
              <w:t>医疗保障管理事务</w:t>
            </w:r>
          </w:p>
        </w:tc>
        <w:tc>
          <w:tcPr>
            <w:tcW w:w="1361" w:type="dxa"/>
            <w:vAlign w:val="center"/>
          </w:tcPr>
          <w:p>
            <w:pPr>
              <w:pStyle w:val="11"/>
            </w:pPr>
            <w:r>
              <w:t>157.32</w:t>
            </w:r>
          </w:p>
        </w:tc>
        <w:tc>
          <w:tcPr>
            <w:tcW w:w="1361" w:type="dxa"/>
            <w:vAlign w:val="center"/>
          </w:tcPr>
          <w:p>
            <w:pPr>
              <w:pStyle w:val="11"/>
            </w:pPr>
            <w:r>
              <w:t>75.55</w:t>
            </w: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2101501</w:t>
            </w:r>
          </w:p>
        </w:tc>
        <w:tc>
          <w:tcPr>
            <w:tcW w:w="4536" w:type="dxa"/>
            <w:vAlign w:val="center"/>
          </w:tcPr>
          <w:p>
            <w:pPr>
              <w:pStyle w:val="12"/>
            </w:pPr>
            <w:r>
              <w:t>行政运行</w:t>
            </w:r>
          </w:p>
        </w:tc>
        <w:tc>
          <w:tcPr>
            <w:tcW w:w="1361" w:type="dxa"/>
            <w:vAlign w:val="center"/>
          </w:tcPr>
          <w:p>
            <w:pPr>
              <w:pStyle w:val="11"/>
            </w:pPr>
            <w:r>
              <w:t>75.55</w:t>
            </w:r>
          </w:p>
        </w:tc>
        <w:tc>
          <w:tcPr>
            <w:tcW w:w="1361" w:type="dxa"/>
            <w:vAlign w:val="center"/>
          </w:tcPr>
          <w:p>
            <w:pPr>
              <w:pStyle w:val="11"/>
            </w:pPr>
            <w:r>
              <w:t>75.55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2101502</w:t>
            </w:r>
          </w:p>
        </w:tc>
        <w:tc>
          <w:tcPr>
            <w:tcW w:w="4536" w:type="dxa"/>
            <w:vAlign w:val="center"/>
          </w:tcPr>
          <w:p>
            <w:pPr>
              <w:pStyle w:val="12"/>
            </w:pPr>
            <w:r>
              <w:t>一般行政管理事务</w:t>
            </w: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180.16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2.56</w:t>
            </w:r>
          </w:p>
        </w:tc>
        <w:tc>
          <w:tcPr>
            <w:tcW w:w="1474" w:type="dxa"/>
            <w:vAlign w:val="center"/>
          </w:tcPr>
          <w:p>
            <w:pPr>
              <w:pStyle w:val="11"/>
            </w:pPr>
            <w:r>
              <w:t>2.56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8.76</w:t>
            </w:r>
          </w:p>
        </w:tc>
        <w:tc>
          <w:tcPr>
            <w:tcW w:w="1474" w:type="dxa"/>
            <w:vAlign w:val="center"/>
          </w:tcPr>
          <w:p>
            <w:pPr>
              <w:pStyle w:val="11"/>
            </w:pPr>
            <w:r>
              <w:t>8.76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162.46</w:t>
            </w:r>
          </w:p>
        </w:tc>
        <w:tc>
          <w:tcPr>
            <w:tcW w:w="1474" w:type="dxa"/>
            <w:vAlign w:val="center"/>
          </w:tcPr>
          <w:p>
            <w:pPr>
              <w:pStyle w:val="11"/>
            </w:pPr>
            <w:r>
              <w:t>162.46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6.38</w:t>
            </w:r>
          </w:p>
        </w:tc>
        <w:tc>
          <w:tcPr>
            <w:tcW w:w="1474" w:type="dxa"/>
            <w:vAlign w:val="center"/>
          </w:tcPr>
          <w:p>
            <w:pPr>
              <w:pStyle w:val="11"/>
            </w:pPr>
            <w:r>
              <w:t>6.38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180.16</w:t>
            </w:r>
          </w:p>
        </w:tc>
        <w:tc>
          <w:tcPr>
            <w:tcW w:w="3402" w:type="dxa"/>
            <w:vAlign w:val="center"/>
          </w:tcPr>
          <w:p>
            <w:pPr>
              <w:pStyle w:val="14"/>
            </w:pPr>
            <w:r>
              <w:t>本年支出合计</w:t>
            </w:r>
          </w:p>
        </w:tc>
        <w:tc>
          <w:tcPr>
            <w:tcW w:w="1474" w:type="dxa"/>
            <w:vAlign w:val="center"/>
          </w:tcPr>
          <w:p>
            <w:pPr>
              <w:pStyle w:val="15"/>
            </w:pPr>
            <w:r>
              <w:t>180.16</w:t>
            </w:r>
          </w:p>
        </w:tc>
        <w:tc>
          <w:tcPr>
            <w:tcW w:w="1474" w:type="dxa"/>
            <w:vAlign w:val="center"/>
          </w:tcPr>
          <w:p>
            <w:pPr>
              <w:pStyle w:val="15"/>
            </w:pPr>
            <w:r>
              <w:t>180.16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180.16</w:t>
            </w:r>
          </w:p>
        </w:tc>
        <w:tc>
          <w:tcPr>
            <w:tcW w:w="3402" w:type="dxa"/>
            <w:vAlign w:val="center"/>
          </w:tcPr>
          <w:p>
            <w:pPr>
              <w:pStyle w:val="14"/>
            </w:pPr>
            <w:r>
              <w:t>支出总计</w:t>
            </w:r>
          </w:p>
        </w:tc>
        <w:tc>
          <w:tcPr>
            <w:tcW w:w="1474" w:type="dxa"/>
            <w:vAlign w:val="center"/>
          </w:tcPr>
          <w:p>
            <w:pPr>
              <w:pStyle w:val="15"/>
            </w:pPr>
            <w:r>
              <w:t>180.16</w:t>
            </w:r>
          </w:p>
        </w:tc>
        <w:tc>
          <w:tcPr>
            <w:tcW w:w="1474" w:type="dxa"/>
            <w:vAlign w:val="center"/>
          </w:tcPr>
          <w:p>
            <w:pPr>
              <w:pStyle w:val="15"/>
            </w:pPr>
            <w:r>
              <w:t>180.16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180.16</w:t>
            </w:r>
          </w:p>
        </w:tc>
        <w:tc>
          <w:tcPr>
            <w:tcW w:w="2551" w:type="dxa"/>
            <w:vAlign w:val="center"/>
          </w:tcPr>
          <w:p>
            <w:pPr>
              <w:pStyle w:val="15"/>
            </w:pPr>
            <w:r>
              <w:t>95.83</w:t>
            </w:r>
          </w:p>
        </w:tc>
        <w:tc>
          <w:tcPr>
            <w:tcW w:w="2551" w:type="dxa"/>
            <w:vAlign w:val="center"/>
          </w:tcPr>
          <w:p>
            <w:pPr>
              <w:pStyle w:val="15"/>
            </w:pPr>
            <w:r>
              <w:t>84.33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0.24</w:t>
            </w:r>
          </w:p>
        </w:tc>
        <w:tc>
          <w:tcPr>
            <w:tcW w:w="2551" w:type="dxa"/>
            <w:vAlign w:val="center"/>
          </w:tcPr>
          <w:p>
            <w:pPr>
              <w:pStyle w:val="11"/>
            </w:pPr>
            <w:r>
              <w:t>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0.24</w:t>
            </w:r>
          </w:p>
        </w:tc>
        <w:tc>
          <w:tcPr>
            <w:tcW w:w="2551" w:type="dxa"/>
            <w:vAlign w:val="center"/>
          </w:tcPr>
          <w:p>
            <w:pPr>
              <w:pStyle w:val="11"/>
            </w:pPr>
            <w:r>
              <w:t>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162.46</w:t>
            </w:r>
          </w:p>
        </w:tc>
        <w:tc>
          <w:tcPr>
            <w:tcW w:w="2551" w:type="dxa"/>
            <w:vAlign w:val="center"/>
          </w:tcPr>
          <w:p>
            <w:pPr>
              <w:pStyle w:val="11"/>
            </w:pPr>
            <w:r>
              <w:t>80.69</w:t>
            </w:r>
          </w:p>
        </w:tc>
        <w:tc>
          <w:tcPr>
            <w:tcW w:w="2551" w:type="dxa"/>
            <w:vAlign w:val="center"/>
          </w:tcPr>
          <w:p>
            <w:pPr>
              <w:pStyle w:val="11"/>
            </w:pPr>
            <w:r>
              <w:t>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5.14</w:t>
            </w:r>
          </w:p>
        </w:tc>
        <w:tc>
          <w:tcPr>
            <w:tcW w:w="2551" w:type="dxa"/>
            <w:vAlign w:val="center"/>
          </w:tcPr>
          <w:p>
            <w:pPr>
              <w:pStyle w:val="11"/>
            </w:pPr>
            <w:r>
              <w:t>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1.23</w:t>
            </w:r>
          </w:p>
        </w:tc>
        <w:tc>
          <w:tcPr>
            <w:tcW w:w="2551" w:type="dxa"/>
            <w:vAlign w:val="center"/>
          </w:tcPr>
          <w:p>
            <w:pPr>
              <w:pStyle w:val="11"/>
            </w:pPr>
            <w:r>
              <w:t>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157.32</w:t>
            </w:r>
          </w:p>
        </w:tc>
        <w:tc>
          <w:tcPr>
            <w:tcW w:w="2551" w:type="dxa"/>
            <w:vAlign w:val="center"/>
          </w:tcPr>
          <w:p>
            <w:pPr>
              <w:pStyle w:val="11"/>
            </w:pPr>
            <w:r>
              <w:t>75.55</w:t>
            </w:r>
          </w:p>
        </w:tc>
        <w:tc>
          <w:tcPr>
            <w:tcW w:w="2551" w:type="dxa"/>
            <w:vAlign w:val="center"/>
          </w:tcPr>
          <w:p>
            <w:pPr>
              <w:pStyle w:val="11"/>
            </w:pPr>
            <w:r>
              <w:t>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75.55</w:t>
            </w:r>
          </w:p>
        </w:tc>
        <w:tc>
          <w:tcPr>
            <w:tcW w:w="2551" w:type="dxa"/>
            <w:vAlign w:val="center"/>
          </w:tcPr>
          <w:p>
            <w:pPr>
              <w:pStyle w:val="11"/>
            </w:pPr>
            <w:r>
              <w:t>75.55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81.77</w:t>
            </w:r>
          </w:p>
        </w:tc>
        <w:tc>
          <w:tcPr>
            <w:tcW w:w="2551" w:type="dxa"/>
            <w:vAlign w:val="center"/>
          </w:tcPr>
          <w:p>
            <w:pPr>
              <w:pStyle w:val="11"/>
            </w:pPr>
          </w:p>
        </w:tc>
        <w:tc>
          <w:tcPr>
            <w:tcW w:w="2551" w:type="dxa"/>
            <w:vAlign w:val="center"/>
          </w:tcPr>
          <w:p>
            <w:pPr>
              <w:pStyle w:val="11"/>
            </w:pPr>
            <w:r>
              <w:t>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95.83</w:t>
            </w:r>
          </w:p>
        </w:tc>
        <w:tc>
          <w:tcPr>
            <w:tcW w:w="2551" w:type="dxa"/>
            <w:vAlign w:val="center"/>
          </w:tcPr>
          <w:p>
            <w:pPr>
              <w:pStyle w:val="15"/>
            </w:pPr>
            <w:r>
              <w:t>85.84</w:t>
            </w:r>
          </w:p>
        </w:tc>
        <w:tc>
          <w:tcPr>
            <w:tcW w:w="2552" w:type="dxa"/>
            <w:vAlign w:val="center"/>
          </w:tcPr>
          <w:p>
            <w:pPr>
              <w:pStyle w:val="15"/>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85.84</w:t>
            </w:r>
          </w:p>
        </w:tc>
        <w:tc>
          <w:tcPr>
            <w:tcW w:w="2551" w:type="dxa"/>
            <w:vAlign w:val="center"/>
          </w:tcPr>
          <w:p>
            <w:pPr>
              <w:pStyle w:val="11"/>
            </w:pPr>
            <w:r>
              <w:t>85.84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33.69</w:t>
            </w:r>
          </w:p>
        </w:tc>
        <w:tc>
          <w:tcPr>
            <w:tcW w:w="2551" w:type="dxa"/>
            <w:vAlign w:val="center"/>
          </w:tcPr>
          <w:p>
            <w:pPr>
              <w:pStyle w:val="11"/>
            </w:pPr>
            <w:r>
              <w:t>33.69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20.46</w:t>
            </w:r>
          </w:p>
        </w:tc>
        <w:tc>
          <w:tcPr>
            <w:tcW w:w="2551" w:type="dxa"/>
            <w:vAlign w:val="center"/>
          </w:tcPr>
          <w:p>
            <w:pPr>
              <w:pStyle w:val="11"/>
            </w:pPr>
            <w:r>
              <w:t>20.46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11.41</w:t>
            </w:r>
          </w:p>
        </w:tc>
        <w:tc>
          <w:tcPr>
            <w:tcW w:w="2551" w:type="dxa"/>
            <w:vAlign w:val="center"/>
          </w:tcPr>
          <w:p>
            <w:pPr>
              <w:pStyle w:val="11"/>
            </w:pPr>
            <w:r>
              <w:t>11.41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8.52</w:t>
            </w:r>
          </w:p>
        </w:tc>
        <w:tc>
          <w:tcPr>
            <w:tcW w:w="2551" w:type="dxa"/>
            <w:vAlign w:val="center"/>
          </w:tcPr>
          <w:p>
            <w:pPr>
              <w:pStyle w:val="11"/>
            </w:pPr>
            <w:r>
              <w:t>8.52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3.91</w:t>
            </w:r>
          </w:p>
        </w:tc>
        <w:tc>
          <w:tcPr>
            <w:tcW w:w="2551" w:type="dxa"/>
            <w:vAlign w:val="center"/>
          </w:tcPr>
          <w:p>
            <w:pPr>
              <w:pStyle w:val="11"/>
            </w:pPr>
            <w:r>
              <w:t>3.91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1.23</w:t>
            </w:r>
          </w:p>
        </w:tc>
        <w:tc>
          <w:tcPr>
            <w:tcW w:w="2551" w:type="dxa"/>
            <w:vAlign w:val="center"/>
          </w:tcPr>
          <w:p>
            <w:pPr>
              <w:pStyle w:val="11"/>
            </w:pPr>
            <w:r>
              <w:t>1.23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0.24</w:t>
            </w:r>
          </w:p>
        </w:tc>
        <w:tc>
          <w:tcPr>
            <w:tcW w:w="2551" w:type="dxa"/>
            <w:vAlign w:val="center"/>
          </w:tcPr>
          <w:p>
            <w:pPr>
              <w:pStyle w:val="11"/>
            </w:pPr>
            <w:r>
              <w:t>0.24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6.38</w:t>
            </w:r>
          </w:p>
        </w:tc>
        <w:tc>
          <w:tcPr>
            <w:tcW w:w="2551" w:type="dxa"/>
            <w:vAlign w:val="center"/>
          </w:tcPr>
          <w:p>
            <w:pPr>
              <w:pStyle w:val="11"/>
            </w:pPr>
            <w:r>
              <w:t>6.38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9.99</w:t>
            </w:r>
          </w:p>
        </w:tc>
        <w:tc>
          <w:tcPr>
            <w:tcW w:w="2551" w:type="dxa"/>
            <w:vAlign w:val="center"/>
          </w:tcPr>
          <w:p>
            <w:pPr>
              <w:pStyle w:val="11"/>
            </w:pPr>
          </w:p>
        </w:tc>
        <w:tc>
          <w:tcPr>
            <w:tcW w:w="2552" w:type="dxa"/>
            <w:vAlign w:val="center"/>
          </w:tcPr>
          <w:p>
            <w:pPr>
              <w:pStyle w:val="11"/>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0.74</w:t>
            </w:r>
          </w:p>
        </w:tc>
        <w:tc>
          <w:tcPr>
            <w:tcW w:w="2551" w:type="dxa"/>
            <w:vAlign w:val="center"/>
          </w:tcPr>
          <w:p>
            <w:pPr>
              <w:pStyle w:val="11"/>
            </w:pPr>
          </w:p>
        </w:tc>
        <w:tc>
          <w:tcPr>
            <w:tcW w:w="2552"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0.36</w:t>
            </w:r>
          </w:p>
        </w:tc>
        <w:tc>
          <w:tcPr>
            <w:tcW w:w="2551" w:type="dxa"/>
            <w:vAlign w:val="center"/>
          </w:tcPr>
          <w:p>
            <w:pPr>
              <w:pStyle w:val="11"/>
            </w:pPr>
          </w:p>
        </w:tc>
        <w:tc>
          <w:tcPr>
            <w:tcW w:w="2552"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2"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0.99</w:t>
            </w:r>
          </w:p>
        </w:tc>
        <w:tc>
          <w:tcPr>
            <w:tcW w:w="2551" w:type="dxa"/>
            <w:vAlign w:val="center"/>
          </w:tcPr>
          <w:p>
            <w:pPr>
              <w:pStyle w:val="11"/>
            </w:pPr>
          </w:p>
        </w:tc>
        <w:tc>
          <w:tcPr>
            <w:tcW w:w="2552"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2" w:type="dxa"/>
            <w:vAlign w:val="center"/>
          </w:tcPr>
          <w:p>
            <w:pPr>
              <w:pStyle w:val="11"/>
            </w:pPr>
            <w:r>
              <w:t>5.16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曲阳县医疗保障局2024年单位预算信息公开情况说明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按照《中华人民共和国预算法》、《地方预决算公开操作规程》和《关于进一步推进预算公开工作的实施意见》规定，现将曲阳县医疗保障局2024年单位预算公开如下：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pStyle w:val="17"/>
      </w:pPr>
      <w: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pPr>
      <w:r>
        <w:t>3.组织制定全县城镇职工、城乡居民参保筹资和保障待遇政策，统筹城乡医疗保障政策标准，建立健全与筹资水平相适应的待遇调整机制。拟定长期护理保险制度方案及政策标准并组织实施。</w:t>
      </w:r>
    </w:p>
    <w:p>
      <w:pPr>
        <w:pStyle w:val="17"/>
      </w:pPr>
      <w:r>
        <w:t>4.执行城乡统一的药品、医用耗材、医疗服务项目、医疗服务设施等医保支付标准，建立动态调整机制并组织实施。</w:t>
      </w:r>
    </w:p>
    <w:p>
      <w:pPr>
        <w:pStyle w:val="17"/>
      </w:pPr>
      <w: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pPr>
      <w:r>
        <w:t>6.监督实施药品、医用耗材的招标采购政策，指导药品、医用耗材招标采购平台建设。</w:t>
      </w:r>
    </w:p>
    <w:p>
      <w:pPr>
        <w:pStyle w:val="17"/>
      </w:pPr>
      <w:r>
        <w:t>7.制定全县定点医药机构协议和支付管理办法并组织实施。建立健全医疗保障信用评价体系和信息披露制度，监督管理定点医药机构的医疗服务行为、医疗费用和医药价格，依法查处医疗保障领域违法违规行为。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8.负责医疗保障经办管理、公共服务体系和信息化建设。落实异地就医管理和费用结算政策，建立健全医疗保障关系转移接续制度。</w:t>
      </w:r>
    </w:p>
    <w:p>
      <w:pPr>
        <w:pStyle w:val="17"/>
      </w:pPr>
      <w:r>
        <w:t>9.完成县委、县政府交办的其他任务。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曲阳县医疗保障局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180.16万元，其中：一般公共预算收入180.16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障局年度单位预算中支出预算的总体情况。2024年支出预算180.16万元，其中基本支出95.83万元，包括人员经费85.84万元和日常公用经费9.99万元；项目支出84.33万元，主要为医疗服务与能力提升补助资金36万元、医保局公益岗人员工资25.37万元、医保政策宣传经费4.2万元、医疗保障综合事务经费3.8万元、医保局网络建设费用2.56万元、医保基金引入第三方经费14万元。</w:t>
      </w:r>
    </w:p>
    <w:p>
      <w:pPr>
        <w:pStyle w:val="18"/>
      </w:pPr>
      <w:r>
        <w:t>3、比上年增减情况</w:t>
      </w:r>
    </w:p>
    <w:p>
      <w:pPr>
        <w:pStyle w:val="18"/>
      </w:pPr>
      <w:r>
        <w:t>2024年预算收支安排180.16万元，较2023年预算增加12.10万元，其中：基本支出增加1.00万元，主要为人员晋级升档、保险、公积金基数调整，导致基本支出增加。项目支出增加11.10万元，主要为公务用车购置经费减少12万元，中央医疗服务与保障能力提升补助资金增加19万元，公益岗人员经费增加4.1万元。</w:t>
      </w: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方正仿宋_GBK"/>
          <w:lang w:val="en-US" w:eastAsia="zh-CN"/>
        </w:rPr>
      </w:pPr>
      <w:r>
        <w:t>2024年，我单位运行经费共计安排9.9</w:t>
      </w:r>
      <w:r>
        <w:rPr>
          <w:rFonts w:hint="eastAsia"/>
          <w:lang w:val="en-US" w:eastAsia="zh-CN"/>
        </w:rPr>
        <w:t>9</w:t>
      </w:r>
      <w:r>
        <w:t>万元，主要用于日常维修、办公用房水电费、办公用房取暖费、办公用房物业管理费等日常运行支出</w:t>
      </w:r>
      <w:r>
        <w:rPr>
          <w:rFonts w:hint="eastAsia"/>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减少12.00万元，增减变化的主要原因是减少公务用车购置经费12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1、医保基金引入第三方监督经费绩效目标表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13063424P001780100020</w:t>
            </w:r>
          </w:p>
        </w:tc>
        <w:tc>
          <w:tcPr>
            <w:tcW w:w="2835" w:type="dxa"/>
            <w:vAlign w:val="center"/>
          </w:tcPr>
          <w:p>
            <w:pPr>
              <w:pStyle w:val="10"/>
            </w:pPr>
            <w:r>
              <w:t>项目名称</w:t>
            </w:r>
          </w:p>
        </w:tc>
        <w:tc>
          <w:tcPr>
            <w:tcW w:w="6095" w:type="dxa"/>
            <w:gridSpan w:val="3"/>
            <w:vAlign w:val="center"/>
          </w:tcPr>
          <w:p>
            <w:pPr>
              <w:pStyle w:val="12"/>
            </w:pPr>
            <w:r>
              <w:t>医保基金引入第三方监督经费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预算数14万元，其中县级资金安排14万元，主要用于聘请第三方进行基金监察，按工作实际开展进行拨付。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1.通过第三方监督，确保医疗基金运行安全，打击欺诈骗保行为。</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第三方抽查病例份数</w:t>
            </w:r>
          </w:p>
        </w:tc>
        <w:tc>
          <w:tcPr>
            <w:tcW w:w="5386" w:type="dxa"/>
            <w:vAlign w:val="center"/>
          </w:tcPr>
          <w:p>
            <w:pPr>
              <w:pStyle w:val="12"/>
            </w:pPr>
            <w:r>
              <w:t>第三方抽查病例份数</w:t>
            </w:r>
          </w:p>
        </w:tc>
        <w:tc>
          <w:tcPr>
            <w:tcW w:w="2268" w:type="dxa"/>
            <w:vAlign w:val="center"/>
          </w:tcPr>
          <w:p>
            <w:pPr>
              <w:pStyle w:val="12"/>
            </w:pPr>
            <w:r>
              <w:t>≥1400份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执行医疗保险基金监督管理率</w:t>
            </w:r>
          </w:p>
        </w:tc>
        <w:tc>
          <w:tcPr>
            <w:tcW w:w="5386" w:type="dxa"/>
            <w:vAlign w:val="center"/>
          </w:tcPr>
          <w:p>
            <w:pPr>
              <w:pStyle w:val="12"/>
            </w:pPr>
            <w:r>
              <w:t>执行医疗保险基金监督管理率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委托第三方鉴定及时率</w:t>
            </w:r>
          </w:p>
        </w:tc>
        <w:tc>
          <w:tcPr>
            <w:tcW w:w="5386" w:type="dxa"/>
            <w:vAlign w:val="center"/>
          </w:tcPr>
          <w:p>
            <w:pPr>
              <w:pStyle w:val="12"/>
            </w:pPr>
            <w:r>
              <w:t>委托第三方鉴定及时率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抽查病例单份成本</w:t>
            </w:r>
          </w:p>
        </w:tc>
        <w:tc>
          <w:tcPr>
            <w:tcW w:w="5386" w:type="dxa"/>
            <w:vAlign w:val="center"/>
          </w:tcPr>
          <w:p>
            <w:pPr>
              <w:pStyle w:val="12"/>
            </w:pPr>
            <w:r>
              <w:t>抽查病例单份成本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欺诈骗保行为减少率</w:t>
            </w:r>
          </w:p>
        </w:tc>
        <w:tc>
          <w:tcPr>
            <w:tcW w:w="5386" w:type="dxa"/>
            <w:vAlign w:val="center"/>
          </w:tcPr>
          <w:p>
            <w:pPr>
              <w:pStyle w:val="12"/>
            </w:pPr>
            <w:r>
              <w:t>欺诈骗保行为减少率</w:t>
            </w:r>
          </w:p>
        </w:tc>
        <w:tc>
          <w:tcPr>
            <w:tcW w:w="2268" w:type="dxa"/>
            <w:vAlign w:val="center"/>
          </w:tcPr>
          <w:p>
            <w:pPr>
              <w:pStyle w:val="12"/>
            </w:pPr>
            <w:r>
              <w:t>明显减少</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2、医保局公益岗人员工资绩效目标表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13063424P00KU8Q10002H</w:t>
            </w:r>
          </w:p>
        </w:tc>
        <w:tc>
          <w:tcPr>
            <w:tcW w:w="2835" w:type="dxa"/>
            <w:vAlign w:val="center"/>
          </w:tcPr>
          <w:p>
            <w:pPr>
              <w:pStyle w:val="10"/>
            </w:pPr>
            <w:r>
              <w:t>项目名称</w:t>
            </w:r>
          </w:p>
        </w:tc>
        <w:tc>
          <w:tcPr>
            <w:tcW w:w="6095" w:type="dxa"/>
            <w:gridSpan w:val="3"/>
            <w:vAlign w:val="center"/>
          </w:tcPr>
          <w:p>
            <w:pPr>
              <w:pStyle w:val="12"/>
            </w:pPr>
            <w:r>
              <w:t>医保局公益岗人员工资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23.77</w:t>
            </w:r>
          </w:p>
        </w:tc>
        <w:tc>
          <w:tcPr>
            <w:tcW w:w="2835" w:type="dxa"/>
            <w:vAlign w:val="center"/>
          </w:tcPr>
          <w:p>
            <w:pPr>
              <w:pStyle w:val="10"/>
            </w:pPr>
            <w:r>
              <w:t>其中：财政    资金</w:t>
            </w:r>
          </w:p>
        </w:tc>
        <w:tc>
          <w:tcPr>
            <w:tcW w:w="2551" w:type="dxa"/>
            <w:vAlign w:val="center"/>
          </w:tcPr>
          <w:p>
            <w:pPr>
              <w:pStyle w:val="12"/>
            </w:pPr>
            <w:r>
              <w:t>23.77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预算数25.37万元，县级资金安排25.37万元，主要用于发放公益岗工资和缴纳保险，按工作实际开展进行拨付。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15.00</w:t>
            </w:r>
          </w:p>
        </w:tc>
        <w:tc>
          <w:tcPr>
            <w:tcW w:w="3544" w:type="dxa"/>
            <w:gridSpan w:val="2"/>
            <w:vAlign w:val="center"/>
          </w:tcPr>
          <w:p>
            <w:pPr>
              <w:pStyle w:val="13"/>
            </w:pPr>
            <w:r>
              <w:t>25.37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1.及时足额发放6名</w:t>
            </w:r>
            <w:r>
              <w:rPr>
                <w:rFonts w:hint="eastAsia"/>
                <w:lang w:eastAsia="zh-CN"/>
              </w:rPr>
              <w:t>公益性岗位</w:t>
            </w:r>
            <w:r>
              <w:t>工作人员工资，确保</w:t>
            </w:r>
            <w:r>
              <w:rPr>
                <w:rFonts w:hint="eastAsia"/>
                <w:lang w:eastAsia="zh-CN"/>
              </w:rPr>
              <w:t>公益性岗位</w:t>
            </w:r>
            <w:r>
              <w:t>工作人员按时保质保量完成自己的本职工作。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公益岗补助人数</w:t>
            </w:r>
          </w:p>
        </w:tc>
        <w:tc>
          <w:tcPr>
            <w:tcW w:w="5386" w:type="dxa"/>
            <w:vAlign w:val="center"/>
          </w:tcPr>
          <w:p>
            <w:pPr>
              <w:pStyle w:val="12"/>
            </w:pPr>
            <w:r>
              <w:t>公益岗补助人数</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公益岗人均月补助标准</w:t>
            </w:r>
          </w:p>
        </w:tc>
        <w:tc>
          <w:tcPr>
            <w:tcW w:w="5386" w:type="dxa"/>
            <w:vAlign w:val="center"/>
          </w:tcPr>
          <w:p>
            <w:pPr>
              <w:pStyle w:val="12"/>
            </w:pPr>
            <w:r>
              <w:t>公益岗人均月补助标准</w:t>
            </w:r>
          </w:p>
        </w:tc>
        <w:tc>
          <w:tcPr>
            <w:tcW w:w="2268" w:type="dxa"/>
            <w:vAlign w:val="center"/>
          </w:tcPr>
          <w:p>
            <w:pPr>
              <w:pStyle w:val="12"/>
            </w:pPr>
            <w:r>
              <w:t>≥3523.61元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3、医保局网络建设费用绩效目标表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13063424P00D36J10002P</w:t>
            </w:r>
          </w:p>
        </w:tc>
        <w:tc>
          <w:tcPr>
            <w:tcW w:w="2835" w:type="dxa"/>
            <w:vAlign w:val="center"/>
          </w:tcPr>
          <w:p>
            <w:pPr>
              <w:pStyle w:val="10"/>
            </w:pPr>
            <w:r>
              <w:t>项目名称</w:t>
            </w:r>
          </w:p>
        </w:tc>
        <w:tc>
          <w:tcPr>
            <w:tcW w:w="6095" w:type="dxa"/>
            <w:gridSpan w:val="3"/>
            <w:vAlign w:val="center"/>
          </w:tcPr>
          <w:p>
            <w:pPr>
              <w:pStyle w:val="12"/>
            </w:pPr>
            <w:r>
              <w:t>医保局网络建设费用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w:t>
            </w:r>
          </w:p>
        </w:tc>
        <w:tc>
          <w:tcPr>
            <w:tcW w:w="2835" w:type="dxa"/>
            <w:vAlign w:val="center"/>
          </w:tcPr>
          <w:p>
            <w:pPr>
              <w:pStyle w:val="10"/>
            </w:pPr>
            <w:r>
              <w:t>其中：财政    资金</w:t>
            </w:r>
          </w:p>
        </w:tc>
        <w:tc>
          <w:tcPr>
            <w:tcW w:w="2551" w:type="dxa"/>
            <w:vAlign w:val="center"/>
          </w:tcPr>
          <w:p>
            <w:pPr>
              <w:pStyle w:val="12"/>
            </w:pPr>
            <w:r>
              <w:t>2.56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预算数2.56万元，县级预算安排2.56万元，主要用于网络建设支出，按工作实际开展进行拨付。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0.76</w:t>
            </w:r>
          </w:p>
        </w:tc>
        <w:tc>
          <w:tcPr>
            <w:tcW w:w="2551" w:type="dxa"/>
            <w:vAlign w:val="center"/>
          </w:tcPr>
          <w:p>
            <w:pPr>
              <w:pStyle w:val="13"/>
            </w:pPr>
            <w:r>
              <w:t>1.56</w:t>
            </w:r>
          </w:p>
        </w:tc>
        <w:tc>
          <w:tcPr>
            <w:tcW w:w="3544" w:type="dxa"/>
            <w:gridSpan w:val="2"/>
            <w:vAlign w:val="center"/>
          </w:tcPr>
          <w:p>
            <w:pPr>
              <w:pStyle w:val="13"/>
            </w:pPr>
            <w:r>
              <w:t>2.56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1.通过网络建设项目，保障医保专线正常使用，确保医保工作正常运转。</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医保专线网络使用的数量</w:t>
            </w:r>
          </w:p>
        </w:tc>
        <w:tc>
          <w:tcPr>
            <w:tcW w:w="5386" w:type="dxa"/>
            <w:vAlign w:val="center"/>
          </w:tcPr>
          <w:p>
            <w:pPr>
              <w:pStyle w:val="12"/>
            </w:pPr>
            <w:r>
              <w:t>医保专线网络使用的数量</w:t>
            </w:r>
          </w:p>
        </w:tc>
        <w:tc>
          <w:tcPr>
            <w:tcW w:w="2268" w:type="dxa"/>
            <w:vAlign w:val="center"/>
          </w:tcPr>
          <w:p>
            <w:pPr>
              <w:pStyle w:val="12"/>
            </w:pPr>
            <w:r>
              <w:t>3条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医保业务办结率</w:t>
            </w:r>
          </w:p>
        </w:tc>
        <w:tc>
          <w:tcPr>
            <w:tcW w:w="5386" w:type="dxa"/>
            <w:vAlign w:val="center"/>
          </w:tcPr>
          <w:p>
            <w:pPr>
              <w:pStyle w:val="12"/>
            </w:pPr>
            <w:r>
              <w:t>医保业务办结率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医保专线单条成本</w:t>
            </w:r>
          </w:p>
        </w:tc>
        <w:tc>
          <w:tcPr>
            <w:tcW w:w="5386" w:type="dxa"/>
            <w:vAlign w:val="center"/>
          </w:tcPr>
          <w:p>
            <w:pPr>
              <w:pStyle w:val="12"/>
            </w:pPr>
            <w:r>
              <w:t>医保专线单条成本</w:t>
            </w:r>
          </w:p>
        </w:tc>
        <w:tc>
          <w:tcPr>
            <w:tcW w:w="2268" w:type="dxa"/>
            <w:vAlign w:val="center"/>
          </w:tcPr>
          <w:p>
            <w:pPr>
              <w:pStyle w:val="12"/>
            </w:pPr>
            <w:r>
              <w:t>7600元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业务保障能力较上一年比较</w:t>
            </w:r>
          </w:p>
        </w:tc>
        <w:tc>
          <w:tcPr>
            <w:tcW w:w="5386" w:type="dxa"/>
            <w:vAlign w:val="center"/>
          </w:tcPr>
          <w:p>
            <w:pPr>
              <w:pStyle w:val="12"/>
            </w:pPr>
            <w:r>
              <w:t>业务保障能力较上一年比较</w:t>
            </w:r>
          </w:p>
        </w:tc>
        <w:tc>
          <w:tcPr>
            <w:tcW w:w="2268" w:type="dxa"/>
            <w:vAlign w:val="center"/>
          </w:tcPr>
          <w:p>
            <w:pPr>
              <w:pStyle w:val="12"/>
            </w:pPr>
            <w:r>
              <w:t>较上年有所提升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4、医保政策宣传经费绩效目标表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13063424P00449410001T</w:t>
            </w:r>
          </w:p>
        </w:tc>
        <w:tc>
          <w:tcPr>
            <w:tcW w:w="2835" w:type="dxa"/>
            <w:vAlign w:val="center"/>
          </w:tcPr>
          <w:p>
            <w:pPr>
              <w:pStyle w:val="10"/>
            </w:pPr>
            <w:r>
              <w:t>项目名称</w:t>
            </w:r>
          </w:p>
        </w:tc>
        <w:tc>
          <w:tcPr>
            <w:tcW w:w="6095" w:type="dxa"/>
            <w:gridSpan w:val="3"/>
            <w:vAlign w:val="center"/>
          </w:tcPr>
          <w:p>
            <w:pPr>
              <w:pStyle w:val="12"/>
            </w:pPr>
            <w:r>
              <w:t>医保政策宣传经费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预算数4.2万元，县级资金安排4.2万元，主要用于宣传医疗保障政策支出，按工作实际开展进行拨付。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1.通过宣传活动，提升我县医疗保障政策知晓程度。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印刷宣传品的数量</w:t>
            </w:r>
          </w:p>
        </w:tc>
        <w:tc>
          <w:tcPr>
            <w:tcW w:w="5386" w:type="dxa"/>
            <w:vAlign w:val="center"/>
          </w:tcPr>
          <w:p>
            <w:pPr>
              <w:pStyle w:val="12"/>
            </w:pPr>
            <w:r>
              <w:t>印刷宣传品的数量</w:t>
            </w:r>
          </w:p>
        </w:tc>
        <w:tc>
          <w:tcPr>
            <w:tcW w:w="2268" w:type="dxa"/>
            <w:vAlign w:val="center"/>
          </w:tcPr>
          <w:p>
            <w:pPr>
              <w:pStyle w:val="12"/>
            </w:pPr>
            <w:r>
              <w:t>≥1600份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医保政策宣传活动举办及时性</w:t>
            </w:r>
          </w:p>
        </w:tc>
        <w:tc>
          <w:tcPr>
            <w:tcW w:w="5386" w:type="dxa"/>
            <w:vAlign w:val="center"/>
          </w:tcPr>
          <w:p>
            <w:pPr>
              <w:pStyle w:val="12"/>
            </w:pPr>
            <w:r>
              <w:t>医保政策宣传活动举办及时性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每条标语、条幅制作成本</w:t>
            </w:r>
          </w:p>
        </w:tc>
        <w:tc>
          <w:tcPr>
            <w:tcW w:w="5386" w:type="dxa"/>
            <w:vAlign w:val="center"/>
          </w:tcPr>
          <w:p>
            <w:pPr>
              <w:pStyle w:val="12"/>
            </w:pPr>
            <w:r>
              <w:t>每条标语、条幅制作成本</w:t>
            </w:r>
          </w:p>
        </w:tc>
        <w:tc>
          <w:tcPr>
            <w:tcW w:w="2268" w:type="dxa"/>
            <w:vAlign w:val="center"/>
          </w:tcPr>
          <w:p>
            <w:pPr>
              <w:pStyle w:val="12"/>
            </w:pPr>
            <w:r>
              <w:t>≤30元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医保政策宣传知晓率</w:t>
            </w:r>
          </w:p>
        </w:tc>
        <w:tc>
          <w:tcPr>
            <w:tcW w:w="5386" w:type="dxa"/>
            <w:vAlign w:val="center"/>
          </w:tcPr>
          <w:p>
            <w:pPr>
              <w:pStyle w:val="12"/>
            </w:pPr>
            <w:r>
              <w:t>医保政策宣传知晓率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5、医疗保障综合事务经费绩效目标表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13063424P00736M100029</w:t>
            </w:r>
          </w:p>
        </w:tc>
        <w:tc>
          <w:tcPr>
            <w:tcW w:w="2835" w:type="dxa"/>
            <w:vAlign w:val="center"/>
          </w:tcPr>
          <w:p>
            <w:pPr>
              <w:pStyle w:val="10"/>
            </w:pPr>
            <w:r>
              <w:t>项目名称</w:t>
            </w:r>
          </w:p>
        </w:tc>
        <w:tc>
          <w:tcPr>
            <w:tcW w:w="6095" w:type="dxa"/>
            <w:gridSpan w:val="3"/>
            <w:vAlign w:val="center"/>
          </w:tcPr>
          <w:p>
            <w:pPr>
              <w:pStyle w:val="12"/>
            </w:pPr>
            <w:r>
              <w:t>医疗保障综合事务经费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w:t>
            </w:r>
          </w:p>
        </w:tc>
        <w:tc>
          <w:tcPr>
            <w:tcW w:w="2835" w:type="dxa"/>
            <w:vAlign w:val="center"/>
          </w:tcPr>
          <w:p>
            <w:pPr>
              <w:pStyle w:val="10"/>
            </w:pPr>
            <w:r>
              <w:t>其中：财政    资金</w:t>
            </w:r>
          </w:p>
        </w:tc>
        <w:tc>
          <w:tcPr>
            <w:tcW w:w="2551" w:type="dxa"/>
            <w:vAlign w:val="center"/>
          </w:tcPr>
          <w:p>
            <w:pPr>
              <w:pStyle w:val="12"/>
            </w:pPr>
            <w:r>
              <w:t>3.80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预算数3.8万元，其中县级资金安排3.8万元，主要用于医疗保障综合事务经费支出，按工作实际开展进行拨付。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1.80</w:t>
            </w:r>
          </w:p>
        </w:tc>
        <w:tc>
          <w:tcPr>
            <w:tcW w:w="2551" w:type="dxa"/>
            <w:vAlign w:val="center"/>
          </w:tcPr>
          <w:p>
            <w:pPr>
              <w:pStyle w:val="13"/>
            </w:pPr>
            <w:r>
              <w:t>2.80</w:t>
            </w:r>
          </w:p>
        </w:tc>
        <w:tc>
          <w:tcPr>
            <w:tcW w:w="3544" w:type="dxa"/>
            <w:gridSpan w:val="2"/>
            <w:vAlign w:val="center"/>
          </w:tcPr>
          <w:p>
            <w:pPr>
              <w:pStyle w:val="13"/>
            </w:pPr>
            <w:r>
              <w:t>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1.通过购买办公用品，确保基层医疗单位医疗工作有序开展。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购置办公用品种类数</w:t>
            </w:r>
          </w:p>
        </w:tc>
        <w:tc>
          <w:tcPr>
            <w:tcW w:w="5386" w:type="dxa"/>
            <w:vAlign w:val="center"/>
          </w:tcPr>
          <w:p>
            <w:pPr>
              <w:pStyle w:val="12"/>
            </w:pPr>
            <w:r>
              <w:t>购置办公用品种类数</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医保政策知晓率</w:t>
            </w:r>
          </w:p>
        </w:tc>
        <w:tc>
          <w:tcPr>
            <w:tcW w:w="5386" w:type="dxa"/>
            <w:vAlign w:val="center"/>
          </w:tcPr>
          <w:p>
            <w:pPr>
              <w:pStyle w:val="12"/>
            </w:pPr>
            <w:r>
              <w:t>医保政策知晓率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6、医疗服务与保障能力提升补助资金绩效目标表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13063424P00450010001T</w:t>
            </w:r>
          </w:p>
        </w:tc>
        <w:tc>
          <w:tcPr>
            <w:tcW w:w="2835" w:type="dxa"/>
            <w:vAlign w:val="center"/>
          </w:tcPr>
          <w:p>
            <w:pPr>
              <w:pStyle w:val="10"/>
            </w:pPr>
            <w:r>
              <w:t>项目名称</w:t>
            </w:r>
          </w:p>
        </w:tc>
        <w:tc>
          <w:tcPr>
            <w:tcW w:w="6095" w:type="dxa"/>
            <w:gridSpan w:val="3"/>
            <w:vAlign w:val="center"/>
          </w:tcPr>
          <w:p>
            <w:pPr>
              <w:pStyle w:val="12"/>
            </w:pPr>
            <w:r>
              <w:t>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预算数36万元，其中中央资金安排36万元，主要用于提升医疗服务，与保障能力支出经费，按工作实际开展进行拨付。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16.00</w:t>
            </w:r>
          </w:p>
        </w:tc>
        <w:tc>
          <w:tcPr>
            <w:tcW w:w="2551" w:type="dxa"/>
            <w:vAlign w:val="center"/>
          </w:tcPr>
          <w:p>
            <w:pPr>
              <w:pStyle w:val="13"/>
            </w:pPr>
            <w:r>
              <w:t>26.00</w:t>
            </w:r>
          </w:p>
        </w:tc>
        <w:tc>
          <w:tcPr>
            <w:tcW w:w="3544" w:type="dxa"/>
            <w:gridSpan w:val="2"/>
            <w:vAlign w:val="center"/>
          </w:tcPr>
          <w:p>
            <w:pPr>
              <w:pStyle w:val="13"/>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1.通过医疗服务提升能力，提高定点医药机构监督检查覆盖，推行医保支付方式改革和DIP运行。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医保智慧屏购置数量</w:t>
            </w:r>
          </w:p>
        </w:tc>
        <w:tc>
          <w:tcPr>
            <w:tcW w:w="5386" w:type="dxa"/>
            <w:vAlign w:val="center"/>
          </w:tcPr>
          <w:p>
            <w:pPr>
              <w:pStyle w:val="12"/>
            </w:pPr>
            <w:r>
              <w:t>医保智慧屏购置数量</w:t>
            </w:r>
          </w:p>
        </w:tc>
        <w:tc>
          <w:tcPr>
            <w:tcW w:w="2268" w:type="dxa"/>
            <w:vAlign w:val="center"/>
          </w:tcPr>
          <w:p>
            <w:pPr>
              <w:pStyle w:val="12"/>
            </w:pPr>
            <w:r>
              <w:t>≤10台</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医保信息系统验收合格率</w:t>
            </w:r>
          </w:p>
        </w:tc>
        <w:tc>
          <w:tcPr>
            <w:tcW w:w="5386" w:type="dxa"/>
            <w:vAlign w:val="center"/>
          </w:tcPr>
          <w:p>
            <w:pPr>
              <w:pStyle w:val="12"/>
            </w:pPr>
            <w:r>
              <w:t>医保信息系统验收合格率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门诊慢特病相关治疗费用跨省直接结算统筹地区覆盖率</w:t>
            </w:r>
          </w:p>
        </w:tc>
        <w:tc>
          <w:tcPr>
            <w:tcW w:w="5386" w:type="dxa"/>
            <w:vAlign w:val="center"/>
          </w:tcPr>
          <w:p>
            <w:pPr>
              <w:pStyle w:val="12"/>
            </w:pPr>
            <w:r>
              <w:t>门诊慢特病相关治疗费用跨省直接结算统筹地区覆盖率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启动DPG/DIP实际付费工作</w:t>
            </w:r>
          </w:p>
        </w:tc>
        <w:tc>
          <w:tcPr>
            <w:tcW w:w="5386" w:type="dxa"/>
            <w:vAlign w:val="center"/>
          </w:tcPr>
          <w:p>
            <w:pPr>
              <w:pStyle w:val="12"/>
            </w:pPr>
            <w:r>
              <w:t>启动DPG/DIP实际付费工作</w:t>
            </w:r>
          </w:p>
        </w:tc>
        <w:tc>
          <w:tcPr>
            <w:tcW w:w="2268" w:type="dxa"/>
            <w:vAlign w:val="center"/>
          </w:tcPr>
          <w:p>
            <w:pPr>
              <w:pStyle w:val="12"/>
            </w:pPr>
            <w:r>
              <w:t>不晚于12月底</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医保智慧屏每台成本</w:t>
            </w:r>
          </w:p>
        </w:tc>
        <w:tc>
          <w:tcPr>
            <w:tcW w:w="5386" w:type="dxa"/>
            <w:vAlign w:val="center"/>
          </w:tcPr>
          <w:p>
            <w:pPr>
              <w:pStyle w:val="12"/>
            </w:pPr>
            <w:r>
              <w:t>医保智慧屏每台成本</w:t>
            </w:r>
          </w:p>
        </w:tc>
        <w:tc>
          <w:tcPr>
            <w:tcW w:w="2268" w:type="dxa"/>
            <w:vAlign w:val="center"/>
          </w:tcPr>
          <w:p>
            <w:pPr>
              <w:pStyle w:val="12"/>
            </w:pPr>
            <w:r>
              <w:t>≥4500元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473001曲阳县医疗保障局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25.44</w:t>
            </w:r>
          </w:p>
        </w:tc>
        <w:tc>
          <w:tcPr>
            <w:tcW w:w="964" w:type="dxa"/>
            <w:vAlign w:val="center"/>
          </w:tcPr>
          <w:p>
            <w:pPr>
              <w:pStyle w:val="15"/>
            </w:pPr>
            <w:r>
              <w:t>25.44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曲阳县医疗保障局小计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25.44</w:t>
            </w:r>
          </w:p>
        </w:tc>
        <w:tc>
          <w:tcPr>
            <w:tcW w:w="964" w:type="dxa"/>
            <w:vAlign w:val="center"/>
          </w:tcPr>
          <w:p>
            <w:pPr>
              <w:pStyle w:val="15"/>
            </w:pPr>
            <w:r>
              <w:t>25.44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3.03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0.74</w:t>
            </w:r>
          </w:p>
        </w:tc>
        <w:tc>
          <w:tcPr>
            <w:tcW w:w="964" w:type="dxa"/>
            <w:vAlign w:val="center"/>
          </w:tcPr>
          <w:p>
            <w:pPr>
              <w:pStyle w:val="11"/>
            </w:pPr>
            <w:r>
              <w:t>0.74</w:t>
            </w:r>
          </w:p>
        </w:tc>
        <w:tc>
          <w:tcPr>
            <w:tcW w:w="964" w:type="dxa"/>
            <w:vAlign w:val="center"/>
          </w:tcPr>
          <w:p>
            <w:pPr>
              <w:pStyle w:val="11"/>
            </w:pPr>
            <w:r>
              <w:t>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3.03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医保政策宣传经费</w:t>
            </w:r>
          </w:p>
        </w:tc>
        <w:tc>
          <w:tcPr>
            <w:tcW w:w="964" w:type="dxa"/>
            <w:vAlign w:val="center"/>
          </w:tcPr>
          <w:p>
            <w:pPr>
              <w:pStyle w:val="11"/>
            </w:pPr>
            <w:r>
              <w:t>4.20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4.20</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医疗保障综合事务经费</w:t>
            </w:r>
          </w:p>
        </w:tc>
        <w:tc>
          <w:tcPr>
            <w:tcW w:w="964" w:type="dxa"/>
            <w:vAlign w:val="center"/>
          </w:tcPr>
          <w:p>
            <w:pPr>
              <w:pStyle w:val="11"/>
            </w:pPr>
            <w:r>
              <w:t>3.80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0.45</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曲阳县医疗保障局上年末固定资产金额为27.24万元（详见下表）。本年度拟购置固定资产总额为0.00万元，已按要求列入政府采购预算，详见政府采购预算表。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473001曲阳县医疗保障局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69</w:t>
            </w:r>
          </w:p>
        </w:tc>
        <w:tc>
          <w:tcPr>
            <w:tcW w:w="2835" w:type="dxa"/>
            <w:vAlign w:val="center"/>
          </w:tcPr>
          <w:p>
            <w:pPr>
              <w:pStyle w:val="11"/>
            </w:pPr>
            <w:r>
              <w:t>27.24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二、曲阳县医疗保险所收支预算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473003曲阳县医疗保险所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133.97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133.97</w:t>
            </w:r>
          </w:p>
        </w:tc>
        <w:tc>
          <w:tcPr>
            <w:tcW w:w="4535" w:type="dxa"/>
            <w:vAlign w:val="center"/>
          </w:tcPr>
          <w:p>
            <w:pPr>
              <w:pStyle w:val="14"/>
            </w:pPr>
            <w:r>
              <w:t>本年支出合计</w:t>
            </w:r>
          </w:p>
        </w:tc>
        <w:tc>
          <w:tcPr>
            <w:tcW w:w="2126" w:type="dxa"/>
            <w:vAlign w:val="center"/>
          </w:tcPr>
          <w:p>
            <w:pPr>
              <w:pStyle w:val="15"/>
            </w:pPr>
            <w:r>
              <w:t>133.97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133.97</w:t>
            </w:r>
          </w:p>
        </w:tc>
        <w:tc>
          <w:tcPr>
            <w:tcW w:w="4535" w:type="dxa"/>
            <w:vAlign w:val="center"/>
          </w:tcPr>
          <w:p>
            <w:pPr>
              <w:pStyle w:val="14"/>
            </w:pPr>
            <w:r>
              <w:t>支出总计</w:t>
            </w:r>
          </w:p>
        </w:tc>
        <w:tc>
          <w:tcPr>
            <w:tcW w:w="2126" w:type="dxa"/>
            <w:vAlign w:val="center"/>
          </w:tcPr>
          <w:p>
            <w:pPr>
              <w:pStyle w:val="15"/>
            </w:pPr>
            <w:r>
              <w:t>133.97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133.97</w:t>
            </w:r>
          </w:p>
        </w:tc>
        <w:tc>
          <w:tcPr>
            <w:tcW w:w="1134" w:type="dxa"/>
            <w:vAlign w:val="center"/>
          </w:tcPr>
          <w:p>
            <w:pPr>
              <w:pStyle w:val="15"/>
            </w:pPr>
            <w:r>
              <w:t>133.97</w:t>
            </w:r>
          </w:p>
        </w:tc>
        <w:tc>
          <w:tcPr>
            <w:tcW w:w="1134" w:type="dxa"/>
            <w:vAlign w:val="center"/>
          </w:tcPr>
          <w:p>
            <w:pPr>
              <w:pStyle w:val="15"/>
            </w:pPr>
            <w:r>
              <w:t>133.97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16.39</w:t>
            </w:r>
          </w:p>
        </w:tc>
        <w:tc>
          <w:tcPr>
            <w:tcW w:w="1134" w:type="dxa"/>
            <w:vAlign w:val="center"/>
          </w:tcPr>
          <w:p>
            <w:pPr>
              <w:pStyle w:val="11"/>
            </w:pPr>
            <w:r>
              <w:t>16.39</w:t>
            </w:r>
          </w:p>
        </w:tc>
        <w:tc>
          <w:tcPr>
            <w:tcW w:w="1134" w:type="dxa"/>
            <w:vAlign w:val="center"/>
          </w:tcPr>
          <w:p>
            <w:pPr>
              <w:pStyle w:val="11"/>
            </w:pPr>
            <w:r>
              <w:t>16.39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15.60</w:t>
            </w:r>
          </w:p>
        </w:tc>
        <w:tc>
          <w:tcPr>
            <w:tcW w:w="1134" w:type="dxa"/>
            <w:vAlign w:val="center"/>
          </w:tcPr>
          <w:p>
            <w:pPr>
              <w:pStyle w:val="11"/>
            </w:pPr>
            <w:r>
              <w:t>15.60</w:t>
            </w:r>
          </w:p>
        </w:tc>
        <w:tc>
          <w:tcPr>
            <w:tcW w:w="1134" w:type="dxa"/>
            <w:vAlign w:val="center"/>
          </w:tcPr>
          <w:p>
            <w:pPr>
              <w:pStyle w:val="11"/>
            </w:pPr>
            <w:r>
              <w:t>15.60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11.62</w:t>
            </w:r>
          </w:p>
        </w:tc>
        <w:tc>
          <w:tcPr>
            <w:tcW w:w="1134" w:type="dxa"/>
            <w:vAlign w:val="center"/>
          </w:tcPr>
          <w:p>
            <w:pPr>
              <w:pStyle w:val="11"/>
            </w:pPr>
            <w:r>
              <w:t>11.62</w:t>
            </w:r>
          </w:p>
        </w:tc>
        <w:tc>
          <w:tcPr>
            <w:tcW w:w="1134" w:type="dxa"/>
            <w:vAlign w:val="center"/>
          </w:tcPr>
          <w:p>
            <w:pPr>
              <w:pStyle w:val="11"/>
            </w:pPr>
            <w:r>
              <w:t>11.62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0.46</w:t>
            </w:r>
          </w:p>
        </w:tc>
        <w:tc>
          <w:tcPr>
            <w:tcW w:w="1134" w:type="dxa"/>
            <w:vAlign w:val="center"/>
          </w:tcPr>
          <w:p>
            <w:pPr>
              <w:pStyle w:val="11"/>
            </w:pPr>
            <w:r>
              <w:t>0.46</w:t>
            </w:r>
          </w:p>
        </w:tc>
        <w:tc>
          <w:tcPr>
            <w:tcW w:w="1134" w:type="dxa"/>
            <w:vAlign w:val="center"/>
          </w:tcPr>
          <w:p>
            <w:pPr>
              <w:pStyle w:val="11"/>
            </w:pPr>
            <w:r>
              <w:t>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0.33</w:t>
            </w:r>
          </w:p>
        </w:tc>
        <w:tc>
          <w:tcPr>
            <w:tcW w:w="1134" w:type="dxa"/>
            <w:vAlign w:val="center"/>
          </w:tcPr>
          <w:p>
            <w:pPr>
              <w:pStyle w:val="11"/>
            </w:pPr>
            <w:r>
              <w:t>0.33</w:t>
            </w:r>
          </w:p>
        </w:tc>
        <w:tc>
          <w:tcPr>
            <w:tcW w:w="1134" w:type="dxa"/>
            <w:vAlign w:val="center"/>
          </w:tcPr>
          <w:p>
            <w:pPr>
              <w:pStyle w:val="11"/>
            </w:pPr>
            <w:r>
              <w:t>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108.95</w:t>
            </w:r>
          </w:p>
        </w:tc>
        <w:tc>
          <w:tcPr>
            <w:tcW w:w="1134" w:type="dxa"/>
            <w:vAlign w:val="center"/>
          </w:tcPr>
          <w:p>
            <w:pPr>
              <w:pStyle w:val="11"/>
            </w:pPr>
            <w:r>
              <w:t>108.95</w:t>
            </w:r>
          </w:p>
        </w:tc>
        <w:tc>
          <w:tcPr>
            <w:tcW w:w="1134" w:type="dxa"/>
            <w:vAlign w:val="center"/>
          </w:tcPr>
          <w:p>
            <w:pPr>
              <w:pStyle w:val="11"/>
            </w:pPr>
            <w:r>
              <w:t>108.95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6.49</w:t>
            </w:r>
          </w:p>
        </w:tc>
        <w:tc>
          <w:tcPr>
            <w:tcW w:w="1134" w:type="dxa"/>
            <w:vAlign w:val="center"/>
          </w:tcPr>
          <w:p>
            <w:pPr>
              <w:pStyle w:val="11"/>
            </w:pPr>
            <w:r>
              <w:t>6.49</w:t>
            </w:r>
          </w:p>
        </w:tc>
        <w:tc>
          <w:tcPr>
            <w:tcW w:w="1134" w:type="dxa"/>
            <w:vAlign w:val="center"/>
          </w:tcPr>
          <w:p>
            <w:pPr>
              <w:pStyle w:val="11"/>
            </w:pPr>
            <w:r>
              <w:t>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1.69</w:t>
            </w:r>
          </w:p>
        </w:tc>
        <w:tc>
          <w:tcPr>
            <w:tcW w:w="1134" w:type="dxa"/>
            <w:vAlign w:val="center"/>
          </w:tcPr>
          <w:p>
            <w:pPr>
              <w:pStyle w:val="11"/>
            </w:pPr>
            <w:r>
              <w:t>1.69</w:t>
            </w:r>
          </w:p>
        </w:tc>
        <w:tc>
          <w:tcPr>
            <w:tcW w:w="1134" w:type="dxa"/>
            <w:vAlign w:val="center"/>
          </w:tcPr>
          <w:p>
            <w:pPr>
              <w:pStyle w:val="11"/>
            </w:pPr>
            <w:r>
              <w:t>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102.46</w:t>
            </w:r>
          </w:p>
        </w:tc>
        <w:tc>
          <w:tcPr>
            <w:tcW w:w="1134" w:type="dxa"/>
            <w:vAlign w:val="center"/>
          </w:tcPr>
          <w:p>
            <w:pPr>
              <w:pStyle w:val="11"/>
            </w:pPr>
            <w:r>
              <w:t>102.46</w:t>
            </w:r>
          </w:p>
        </w:tc>
        <w:tc>
          <w:tcPr>
            <w:tcW w:w="1134" w:type="dxa"/>
            <w:vAlign w:val="center"/>
          </w:tcPr>
          <w:p>
            <w:pPr>
              <w:pStyle w:val="11"/>
            </w:pPr>
            <w:r>
              <w:t>102.46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8.73</w:t>
            </w:r>
          </w:p>
        </w:tc>
        <w:tc>
          <w:tcPr>
            <w:tcW w:w="1134" w:type="dxa"/>
            <w:vAlign w:val="center"/>
          </w:tcPr>
          <w:p>
            <w:pPr>
              <w:pStyle w:val="11"/>
            </w:pPr>
            <w:r>
              <w:t>8.73</w:t>
            </w:r>
          </w:p>
        </w:tc>
        <w:tc>
          <w:tcPr>
            <w:tcW w:w="1134" w:type="dxa"/>
            <w:vAlign w:val="center"/>
          </w:tcPr>
          <w:p>
            <w:pPr>
              <w:pStyle w:val="11"/>
            </w:pPr>
            <w:r>
              <w:t>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93.73</w:t>
            </w:r>
          </w:p>
        </w:tc>
        <w:tc>
          <w:tcPr>
            <w:tcW w:w="1134" w:type="dxa"/>
            <w:vAlign w:val="center"/>
          </w:tcPr>
          <w:p>
            <w:pPr>
              <w:pStyle w:val="11"/>
            </w:pPr>
            <w:r>
              <w:t>93.73</w:t>
            </w:r>
          </w:p>
        </w:tc>
        <w:tc>
          <w:tcPr>
            <w:tcW w:w="1134" w:type="dxa"/>
            <w:vAlign w:val="center"/>
          </w:tcPr>
          <w:p>
            <w:pPr>
              <w:pStyle w:val="11"/>
            </w:pPr>
            <w:r>
              <w:t>93.73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r>
              <w:t>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133.97</w:t>
            </w:r>
          </w:p>
        </w:tc>
        <w:tc>
          <w:tcPr>
            <w:tcW w:w="1361" w:type="dxa"/>
            <w:vAlign w:val="center"/>
          </w:tcPr>
          <w:p>
            <w:pPr>
              <w:pStyle w:val="15"/>
            </w:pPr>
            <w:r>
              <w:t>125.24</w:t>
            </w:r>
          </w:p>
        </w:tc>
        <w:tc>
          <w:tcPr>
            <w:tcW w:w="1361" w:type="dxa"/>
            <w:vAlign w:val="center"/>
          </w:tcPr>
          <w:p>
            <w:pPr>
              <w:pStyle w:val="15"/>
            </w:pPr>
            <w:r>
              <w:t>8.73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16.39</w:t>
            </w:r>
          </w:p>
        </w:tc>
        <w:tc>
          <w:tcPr>
            <w:tcW w:w="1361" w:type="dxa"/>
            <w:vAlign w:val="center"/>
          </w:tcPr>
          <w:p>
            <w:pPr>
              <w:pStyle w:val="11"/>
            </w:pPr>
            <w:r>
              <w:t>16.39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15.60</w:t>
            </w:r>
          </w:p>
        </w:tc>
        <w:tc>
          <w:tcPr>
            <w:tcW w:w="1361" w:type="dxa"/>
            <w:vAlign w:val="center"/>
          </w:tcPr>
          <w:p>
            <w:pPr>
              <w:pStyle w:val="11"/>
            </w:pPr>
            <w:r>
              <w:t>15.60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11.62</w:t>
            </w:r>
          </w:p>
        </w:tc>
        <w:tc>
          <w:tcPr>
            <w:tcW w:w="1361" w:type="dxa"/>
            <w:vAlign w:val="center"/>
          </w:tcPr>
          <w:p>
            <w:pPr>
              <w:pStyle w:val="11"/>
            </w:pPr>
            <w:r>
              <w:t>11.62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0.79</w:t>
            </w: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0.46</w:t>
            </w:r>
          </w:p>
        </w:tc>
        <w:tc>
          <w:tcPr>
            <w:tcW w:w="1361" w:type="dxa"/>
            <w:vAlign w:val="center"/>
          </w:tcPr>
          <w:p>
            <w:pPr>
              <w:pStyle w:val="11"/>
            </w:pPr>
            <w:r>
              <w:t>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0.33</w:t>
            </w:r>
          </w:p>
        </w:tc>
        <w:tc>
          <w:tcPr>
            <w:tcW w:w="1361" w:type="dxa"/>
            <w:vAlign w:val="center"/>
          </w:tcPr>
          <w:p>
            <w:pPr>
              <w:pStyle w:val="11"/>
            </w:pPr>
            <w:r>
              <w:t>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108.95</w:t>
            </w:r>
          </w:p>
        </w:tc>
        <w:tc>
          <w:tcPr>
            <w:tcW w:w="1361" w:type="dxa"/>
            <w:vAlign w:val="center"/>
          </w:tcPr>
          <w:p>
            <w:pPr>
              <w:pStyle w:val="11"/>
            </w:pPr>
            <w:r>
              <w:t>100.22</w:t>
            </w:r>
          </w:p>
        </w:tc>
        <w:tc>
          <w:tcPr>
            <w:tcW w:w="1361" w:type="dxa"/>
            <w:vAlign w:val="center"/>
          </w:tcPr>
          <w:p>
            <w:pPr>
              <w:pStyle w:val="11"/>
            </w:pPr>
            <w:r>
              <w:t>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6.49</w:t>
            </w:r>
          </w:p>
        </w:tc>
        <w:tc>
          <w:tcPr>
            <w:tcW w:w="1361" w:type="dxa"/>
            <w:vAlign w:val="center"/>
          </w:tcPr>
          <w:p>
            <w:pPr>
              <w:pStyle w:val="11"/>
            </w:pPr>
            <w:r>
              <w:t>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4.80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1.69</w:t>
            </w:r>
          </w:p>
        </w:tc>
        <w:tc>
          <w:tcPr>
            <w:tcW w:w="1361" w:type="dxa"/>
            <w:vAlign w:val="center"/>
          </w:tcPr>
          <w:p>
            <w:pPr>
              <w:pStyle w:val="11"/>
            </w:pPr>
            <w:r>
              <w:t>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w:t>
            </w:r>
          </w:p>
        </w:tc>
        <w:tc>
          <w:tcPr>
            <w:tcW w:w="4536" w:type="dxa"/>
            <w:vAlign w:val="center"/>
          </w:tcPr>
          <w:p>
            <w:pPr>
              <w:pStyle w:val="12"/>
            </w:pPr>
            <w:r>
              <w:t>医疗保障管理事务</w:t>
            </w:r>
          </w:p>
        </w:tc>
        <w:tc>
          <w:tcPr>
            <w:tcW w:w="1361" w:type="dxa"/>
            <w:vAlign w:val="center"/>
          </w:tcPr>
          <w:p>
            <w:pPr>
              <w:pStyle w:val="11"/>
            </w:pPr>
            <w:r>
              <w:t>102.46</w:t>
            </w:r>
          </w:p>
        </w:tc>
        <w:tc>
          <w:tcPr>
            <w:tcW w:w="1361" w:type="dxa"/>
            <w:vAlign w:val="center"/>
          </w:tcPr>
          <w:p>
            <w:pPr>
              <w:pStyle w:val="11"/>
            </w:pPr>
            <w:r>
              <w:t>93.73</w:t>
            </w:r>
          </w:p>
        </w:tc>
        <w:tc>
          <w:tcPr>
            <w:tcW w:w="1361" w:type="dxa"/>
            <w:vAlign w:val="center"/>
          </w:tcPr>
          <w:p>
            <w:pPr>
              <w:pStyle w:val="11"/>
            </w:pPr>
            <w:r>
              <w:t>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2101506</w:t>
            </w:r>
          </w:p>
        </w:tc>
        <w:tc>
          <w:tcPr>
            <w:tcW w:w="4536" w:type="dxa"/>
            <w:vAlign w:val="center"/>
          </w:tcPr>
          <w:p>
            <w:pPr>
              <w:pStyle w:val="12"/>
            </w:pPr>
            <w:r>
              <w:t>医疗保障经办事务</w:t>
            </w:r>
          </w:p>
        </w:tc>
        <w:tc>
          <w:tcPr>
            <w:tcW w:w="1361" w:type="dxa"/>
            <w:vAlign w:val="center"/>
          </w:tcPr>
          <w:p>
            <w:pPr>
              <w:pStyle w:val="11"/>
            </w:pPr>
            <w:r>
              <w:t>8.73</w:t>
            </w:r>
          </w:p>
        </w:tc>
        <w:tc>
          <w:tcPr>
            <w:tcW w:w="1361" w:type="dxa"/>
            <w:vAlign w:val="center"/>
          </w:tcPr>
          <w:p>
            <w:pPr>
              <w:pStyle w:val="11"/>
            </w:pPr>
          </w:p>
        </w:tc>
        <w:tc>
          <w:tcPr>
            <w:tcW w:w="1361" w:type="dxa"/>
            <w:vAlign w:val="center"/>
          </w:tcPr>
          <w:p>
            <w:pPr>
              <w:pStyle w:val="11"/>
            </w:pPr>
            <w:r>
              <w:t>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2101550</w:t>
            </w:r>
          </w:p>
        </w:tc>
        <w:tc>
          <w:tcPr>
            <w:tcW w:w="4536" w:type="dxa"/>
            <w:vAlign w:val="center"/>
          </w:tcPr>
          <w:p>
            <w:pPr>
              <w:pStyle w:val="12"/>
            </w:pPr>
            <w:r>
              <w:t>事业运行</w:t>
            </w:r>
          </w:p>
        </w:tc>
        <w:tc>
          <w:tcPr>
            <w:tcW w:w="1361" w:type="dxa"/>
            <w:vAlign w:val="center"/>
          </w:tcPr>
          <w:p>
            <w:pPr>
              <w:pStyle w:val="11"/>
            </w:pPr>
            <w:r>
              <w:t>93.73</w:t>
            </w:r>
          </w:p>
        </w:tc>
        <w:tc>
          <w:tcPr>
            <w:tcW w:w="1361" w:type="dxa"/>
            <w:vAlign w:val="center"/>
          </w:tcPr>
          <w:p>
            <w:pPr>
              <w:pStyle w:val="11"/>
            </w:pPr>
            <w:r>
              <w:t>93.73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8.63</w:t>
            </w:r>
          </w:p>
        </w:tc>
        <w:tc>
          <w:tcPr>
            <w:tcW w:w="1361" w:type="dxa"/>
            <w:vAlign w:val="center"/>
          </w:tcPr>
          <w:p>
            <w:pPr>
              <w:pStyle w:val="11"/>
            </w:pPr>
            <w:r>
              <w:t>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8.63</w:t>
            </w:r>
          </w:p>
        </w:tc>
        <w:tc>
          <w:tcPr>
            <w:tcW w:w="1361" w:type="dxa"/>
            <w:vAlign w:val="center"/>
          </w:tcPr>
          <w:p>
            <w:pPr>
              <w:pStyle w:val="11"/>
            </w:pPr>
            <w:r>
              <w:t>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8.63</w:t>
            </w:r>
          </w:p>
        </w:tc>
        <w:tc>
          <w:tcPr>
            <w:tcW w:w="1361" w:type="dxa"/>
            <w:vAlign w:val="center"/>
          </w:tcPr>
          <w:p>
            <w:pPr>
              <w:pStyle w:val="11"/>
            </w:pPr>
            <w:r>
              <w:t>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133.97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16.39</w:t>
            </w:r>
          </w:p>
        </w:tc>
        <w:tc>
          <w:tcPr>
            <w:tcW w:w="1474" w:type="dxa"/>
            <w:vAlign w:val="center"/>
          </w:tcPr>
          <w:p>
            <w:pPr>
              <w:pStyle w:val="11"/>
            </w:pPr>
            <w:r>
              <w:t>16.39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108.95</w:t>
            </w:r>
          </w:p>
        </w:tc>
        <w:tc>
          <w:tcPr>
            <w:tcW w:w="1474" w:type="dxa"/>
            <w:vAlign w:val="center"/>
          </w:tcPr>
          <w:p>
            <w:pPr>
              <w:pStyle w:val="11"/>
            </w:pPr>
            <w:r>
              <w:t>108.95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8.63</w:t>
            </w:r>
          </w:p>
        </w:tc>
        <w:tc>
          <w:tcPr>
            <w:tcW w:w="1474" w:type="dxa"/>
            <w:vAlign w:val="center"/>
          </w:tcPr>
          <w:p>
            <w:pPr>
              <w:pStyle w:val="11"/>
            </w:pPr>
            <w:r>
              <w:t>8.63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133.97</w:t>
            </w:r>
          </w:p>
        </w:tc>
        <w:tc>
          <w:tcPr>
            <w:tcW w:w="3402" w:type="dxa"/>
            <w:vAlign w:val="center"/>
          </w:tcPr>
          <w:p>
            <w:pPr>
              <w:pStyle w:val="14"/>
            </w:pPr>
            <w:r>
              <w:t>本年支出合计</w:t>
            </w:r>
          </w:p>
        </w:tc>
        <w:tc>
          <w:tcPr>
            <w:tcW w:w="1474" w:type="dxa"/>
            <w:vAlign w:val="center"/>
          </w:tcPr>
          <w:p>
            <w:pPr>
              <w:pStyle w:val="15"/>
            </w:pPr>
            <w:r>
              <w:t>133.97</w:t>
            </w:r>
          </w:p>
        </w:tc>
        <w:tc>
          <w:tcPr>
            <w:tcW w:w="1474" w:type="dxa"/>
            <w:vAlign w:val="center"/>
          </w:tcPr>
          <w:p>
            <w:pPr>
              <w:pStyle w:val="15"/>
            </w:pPr>
            <w:r>
              <w:t>133.97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133.97</w:t>
            </w:r>
          </w:p>
        </w:tc>
        <w:tc>
          <w:tcPr>
            <w:tcW w:w="3402" w:type="dxa"/>
            <w:vAlign w:val="center"/>
          </w:tcPr>
          <w:p>
            <w:pPr>
              <w:pStyle w:val="14"/>
            </w:pPr>
            <w:r>
              <w:t>支出总计</w:t>
            </w:r>
          </w:p>
        </w:tc>
        <w:tc>
          <w:tcPr>
            <w:tcW w:w="1474" w:type="dxa"/>
            <w:vAlign w:val="center"/>
          </w:tcPr>
          <w:p>
            <w:pPr>
              <w:pStyle w:val="15"/>
            </w:pPr>
            <w:r>
              <w:t>133.97</w:t>
            </w:r>
          </w:p>
        </w:tc>
        <w:tc>
          <w:tcPr>
            <w:tcW w:w="1474" w:type="dxa"/>
            <w:vAlign w:val="center"/>
          </w:tcPr>
          <w:p>
            <w:pPr>
              <w:pStyle w:val="15"/>
            </w:pPr>
            <w:r>
              <w:t>133.97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133.97</w:t>
            </w:r>
          </w:p>
        </w:tc>
        <w:tc>
          <w:tcPr>
            <w:tcW w:w="2551" w:type="dxa"/>
            <w:vAlign w:val="center"/>
          </w:tcPr>
          <w:p>
            <w:pPr>
              <w:pStyle w:val="15"/>
            </w:pPr>
            <w:r>
              <w:t>125.24</w:t>
            </w:r>
          </w:p>
        </w:tc>
        <w:tc>
          <w:tcPr>
            <w:tcW w:w="2551" w:type="dxa"/>
            <w:vAlign w:val="center"/>
          </w:tcPr>
          <w:p>
            <w:pPr>
              <w:pStyle w:val="15"/>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16.39</w:t>
            </w:r>
          </w:p>
        </w:tc>
        <w:tc>
          <w:tcPr>
            <w:tcW w:w="2551" w:type="dxa"/>
            <w:vAlign w:val="center"/>
          </w:tcPr>
          <w:p>
            <w:pPr>
              <w:pStyle w:val="11"/>
            </w:pPr>
            <w:r>
              <w:t>16.39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15.60</w:t>
            </w:r>
          </w:p>
        </w:tc>
        <w:tc>
          <w:tcPr>
            <w:tcW w:w="2551" w:type="dxa"/>
            <w:vAlign w:val="center"/>
          </w:tcPr>
          <w:p>
            <w:pPr>
              <w:pStyle w:val="11"/>
            </w:pPr>
            <w:r>
              <w:t>15.60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11.62</w:t>
            </w:r>
          </w:p>
        </w:tc>
        <w:tc>
          <w:tcPr>
            <w:tcW w:w="2551" w:type="dxa"/>
            <w:vAlign w:val="center"/>
          </w:tcPr>
          <w:p>
            <w:pPr>
              <w:pStyle w:val="11"/>
            </w:pPr>
            <w:r>
              <w:t>11.62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108.95</w:t>
            </w:r>
          </w:p>
        </w:tc>
        <w:tc>
          <w:tcPr>
            <w:tcW w:w="2551" w:type="dxa"/>
            <w:vAlign w:val="center"/>
          </w:tcPr>
          <w:p>
            <w:pPr>
              <w:pStyle w:val="11"/>
            </w:pPr>
            <w:r>
              <w:t>100.22</w:t>
            </w:r>
          </w:p>
        </w:tc>
        <w:tc>
          <w:tcPr>
            <w:tcW w:w="2551" w:type="dxa"/>
            <w:vAlign w:val="center"/>
          </w:tcPr>
          <w:p>
            <w:pPr>
              <w:pStyle w:val="11"/>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6.49</w:t>
            </w:r>
          </w:p>
        </w:tc>
        <w:tc>
          <w:tcPr>
            <w:tcW w:w="2551" w:type="dxa"/>
            <w:vAlign w:val="center"/>
          </w:tcPr>
          <w:p>
            <w:pPr>
              <w:pStyle w:val="11"/>
            </w:pPr>
            <w:r>
              <w:t>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4.80</w:t>
            </w:r>
          </w:p>
        </w:tc>
        <w:tc>
          <w:tcPr>
            <w:tcW w:w="2551" w:type="dxa"/>
            <w:vAlign w:val="center"/>
          </w:tcPr>
          <w:p>
            <w:pPr>
              <w:pStyle w:val="11"/>
            </w:pPr>
            <w:r>
              <w:t>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1.69</w:t>
            </w:r>
          </w:p>
        </w:tc>
        <w:tc>
          <w:tcPr>
            <w:tcW w:w="2551" w:type="dxa"/>
            <w:vAlign w:val="center"/>
          </w:tcPr>
          <w:p>
            <w:pPr>
              <w:pStyle w:val="11"/>
            </w:pPr>
            <w:r>
              <w:t>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102.46</w:t>
            </w:r>
          </w:p>
        </w:tc>
        <w:tc>
          <w:tcPr>
            <w:tcW w:w="2551" w:type="dxa"/>
            <w:vAlign w:val="center"/>
          </w:tcPr>
          <w:p>
            <w:pPr>
              <w:pStyle w:val="11"/>
            </w:pPr>
            <w:r>
              <w:t>93.73</w:t>
            </w:r>
          </w:p>
        </w:tc>
        <w:tc>
          <w:tcPr>
            <w:tcW w:w="2551" w:type="dxa"/>
            <w:vAlign w:val="center"/>
          </w:tcPr>
          <w:p>
            <w:pPr>
              <w:pStyle w:val="11"/>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8.73</w:t>
            </w:r>
          </w:p>
        </w:tc>
        <w:tc>
          <w:tcPr>
            <w:tcW w:w="2551" w:type="dxa"/>
            <w:vAlign w:val="center"/>
          </w:tcPr>
          <w:p>
            <w:pPr>
              <w:pStyle w:val="11"/>
            </w:pPr>
          </w:p>
        </w:tc>
        <w:tc>
          <w:tcPr>
            <w:tcW w:w="2551" w:type="dxa"/>
            <w:vAlign w:val="center"/>
          </w:tcPr>
          <w:p>
            <w:pPr>
              <w:pStyle w:val="11"/>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93.73</w:t>
            </w:r>
          </w:p>
        </w:tc>
        <w:tc>
          <w:tcPr>
            <w:tcW w:w="2551" w:type="dxa"/>
            <w:vAlign w:val="center"/>
          </w:tcPr>
          <w:p>
            <w:pPr>
              <w:pStyle w:val="11"/>
            </w:pPr>
            <w:r>
              <w:t>93.73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8.63</w:t>
            </w:r>
          </w:p>
        </w:tc>
        <w:tc>
          <w:tcPr>
            <w:tcW w:w="2551" w:type="dxa"/>
            <w:vAlign w:val="center"/>
          </w:tcPr>
          <w:p>
            <w:pPr>
              <w:pStyle w:val="11"/>
            </w:pPr>
            <w:r>
              <w:t>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8.63</w:t>
            </w:r>
          </w:p>
        </w:tc>
        <w:tc>
          <w:tcPr>
            <w:tcW w:w="2551" w:type="dxa"/>
            <w:vAlign w:val="center"/>
          </w:tcPr>
          <w:p>
            <w:pPr>
              <w:pStyle w:val="11"/>
            </w:pPr>
            <w:r>
              <w:t>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8.63</w:t>
            </w:r>
          </w:p>
        </w:tc>
        <w:tc>
          <w:tcPr>
            <w:tcW w:w="2551" w:type="dxa"/>
            <w:vAlign w:val="center"/>
          </w:tcPr>
          <w:p>
            <w:pPr>
              <w:pStyle w:val="11"/>
            </w:pPr>
            <w:r>
              <w:t>8.63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125.24</w:t>
            </w:r>
          </w:p>
        </w:tc>
        <w:tc>
          <w:tcPr>
            <w:tcW w:w="2551" w:type="dxa"/>
            <w:vAlign w:val="center"/>
          </w:tcPr>
          <w:p>
            <w:pPr>
              <w:pStyle w:val="15"/>
            </w:pPr>
            <w:r>
              <w:t>120.20</w:t>
            </w:r>
          </w:p>
        </w:tc>
        <w:tc>
          <w:tcPr>
            <w:tcW w:w="2552" w:type="dxa"/>
            <w:vAlign w:val="center"/>
          </w:tcPr>
          <w:p>
            <w:pPr>
              <w:pStyle w:val="15"/>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116.22</w:t>
            </w:r>
          </w:p>
        </w:tc>
        <w:tc>
          <w:tcPr>
            <w:tcW w:w="2551" w:type="dxa"/>
            <w:vAlign w:val="center"/>
          </w:tcPr>
          <w:p>
            <w:pPr>
              <w:pStyle w:val="11"/>
            </w:pPr>
            <w:r>
              <w:t>116.22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48.16</w:t>
            </w:r>
          </w:p>
        </w:tc>
        <w:tc>
          <w:tcPr>
            <w:tcW w:w="2551" w:type="dxa"/>
            <w:vAlign w:val="center"/>
          </w:tcPr>
          <w:p>
            <w:pPr>
              <w:pStyle w:val="11"/>
            </w:pPr>
            <w:r>
              <w:t>48.16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12.80</w:t>
            </w:r>
          </w:p>
        </w:tc>
        <w:tc>
          <w:tcPr>
            <w:tcW w:w="2551" w:type="dxa"/>
            <w:vAlign w:val="center"/>
          </w:tcPr>
          <w:p>
            <w:pPr>
              <w:pStyle w:val="11"/>
            </w:pPr>
            <w:r>
              <w:t>12.80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27.73</w:t>
            </w:r>
          </w:p>
        </w:tc>
        <w:tc>
          <w:tcPr>
            <w:tcW w:w="2551" w:type="dxa"/>
            <w:vAlign w:val="center"/>
          </w:tcPr>
          <w:p>
            <w:pPr>
              <w:pStyle w:val="11"/>
            </w:pPr>
            <w:r>
              <w:t>27.73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11.62</w:t>
            </w:r>
          </w:p>
        </w:tc>
        <w:tc>
          <w:tcPr>
            <w:tcW w:w="2551" w:type="dxa"/>
            <w:vAlign w:val="center"/>
          </w:tcPr>
          <w:p>
            <w:pPr>
              <w:pStyle w:val="11"/>
            </w:pPr>
            <w:r>
              <w:t>11.62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4.80</w:t>
            </w:r>
          </w:p>
        </w:tc>
        <w:tc>
          <w:tcPr>
            <w:tcW w:w="2551" w:type="dxa"/>
            <w:vAlign w:val="center"/>
          </w:tcPr>
          <w:p>
            <w:pPr>
              <w:pStyle w:val="11"/>
            </w:pPr>
            <w:r>
              <w:t>4.80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1.69</w:t>
            </w:r>
          </w:p>
        </w:tc>
        <w:tc>
          <w:tcPr>
            <w:tcW w:w="2551" w:type="dxa"/>
            <w:vAlign w:val="center"/>
          </w:tcPr>
          <w:p>
            <w:pPr>
              <w:pStyle w:val="11"/>
            </w:pPr>
            <w:r>
              <w:t>1.69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0.79</w:t>
            </w:r>
          </w:p>
        </w:tc>
        <w:tc>
          <w:tcPr>
            <w:tcW w:w="2551" w:type="dxa"/>
            <w:vAlign w:val="center"/>
          </w:tcPr>
          <w:p>
            <w:pPr>
              <w:pStyle w:val="11"/>
            </w:pPr>
            <w:r>
              <w:t>0.79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8.63</w:t>
            </w:r>
          </w:p>
        </w:tc>
        <w:tc>
          <w:tcPr>
            <w:tcW w:w="2551" w:type="dxa"/>
            <w:vAlign w:val="center"/>
          </w:tcPr>
          <w:p>
            <w:pPr>
              <w:pStyle w:val="11"/>
            </w:pPr>
            <w:r>
              <w:t>8.63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5.04</w:t>
            </w:r>
          </w:p>
        </w:tc>
        <w:tc>
          <w:tcPr>
            <w:tcW w:w="2551" w:type="dxa"/>
            <w:vAlign w:val="center"/>
          </w:tcPr>
          <w:p>
            <w:pPr>
              <w:pStyle w:val="11"/>
            </w:pPr>
          </w:p>
        </w:tc>
        <w:tc>
          <w:tcPr>
            <w:tcW w:w="2552"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2"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2"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2"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0.74</w:t>
            </w:r>
          </w:p>
        </w:tc>
        <w:tc>
          <w:tcPr>
            <w:tcW w:w="2551" w:type="dxa"/>
            <w:vAlign w:val="center"/>
          </w:tcPr>
          <w:p>
            <w:pPr>
              <w:pStyle w:val="11"/>
            </w:pPr>
          </w:p>
        </w:tc>
        <w:tc>
          <w:tcPr>
            <w:tcW w:w="2552"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3.98</w:t>
            </w:r>
          </w:p>
        </w:tc>
        <w:tc>
          <w:tcPr>
            <w:tcW w:w="2551" w:type="dxa"/>
            <w:vAlign w:val="center"/>
          </w:tcPr>
          <w:p>
            <w:pPr>
              <w:pStyle w:val="11"/>
            </w:pPr>
            <w:r>
              <w:t>3.98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w:t>
            </w:r>
          </w:p>
        </w:tc>
        <w:tc>
          <w:tcPr>
            <w:tcW w:w="2551" w:type="dxa"/>
            <w:vAlign w:val="center"/>
          </w:tcPr>
          <w:p>
            <w:pPr>
              <w:pStyle w:val="11"/>
            </w:pPr>
            <w:r>
              <w:t>3.98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曲阳县医疗保险所2024年单位预算信息公开情况说明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按照《中华人民共和国预算法》、《地方预决算公开操作规程》和《关于进一步推进预算公开工作的实施意见》规定，现将曲阳县医疗保险所2024年单位预算公开如下：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1.贯彻执行城镇职工医疗保险、生育保险、补充医疗保险、离休干部公费医疗、公务员医疗补助等医疗保障政策法规，拟定全县相关配套政策、制度、规划和标准。</w:t>
      </w:r>
    </w:p>
    <w:p>
      <w:pPr>
        <w:pStyle w:val="17"/>
      </w:pPr>
      <w:r>
        <w:t>2.执行医疗保险基金监督管理政策，完善医疗保障基金监督管理办法，建立健全医疗保障基金安全防控机制，组织建设网络信息和智能监控平台，推进医疗保障基金支付方式改革与实施。</w:t>
      </w:r>
    </w:p>
    <w:p>
      <w:pPr>
        <w:pStyle w:val="17"/>
      </w:pPr>
      <w:r>
        <w:t>3.落实全县城镇职工参保缴费和待遇保障政策。</w:t>
      </w:r>
    </w:p>
    <w:p>
      <w:pPr>
        <w:pStyle w:val="17"/>
      </w:pPr>
      <w:r>
        <w:t>4.落实全县定点医药机构协议和支付管理办法并组织实施。建立健全医疗保障信用评价体系和信息披露制度，监督管理定点医药机构的医疗服务行为、医疗费用和医药价格，依法查处医疗保障领域违法违规行为。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5.负责医疗保障经办管理、公共服务体系和信息化建设。落实异地就医管理和费用结算政策，建立健全医疗保障关系转移接续制度。</w:t>
      </w:r>
    </w:p>
    <w:p>
      <w:pPr>
        <w:pStyle w:val="17"/>
      </w:pPr>
      <w:r>
        <w:t>6.完成县委、县政府交办的其他任务。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曲阳县医疗保险所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133.97万元，其中：一般公共预算收入133.97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险所年度单位预算中支出预算的总体情况。2024年支出预算133.97万元，其中基本支出125.24万元，包括人员经费120.20万元和日常公用经费5.04万元；项目支出8.73万元，主要为门诊特殊疾病评审鉴定工作专项经费2万元、医保所劳务派遣人员所需费用5.33万元、档案室维护经费1.4万元。</w:t>
      </w:r>
    </w:p>
    <w:p>
      <w:pPr>
        <w:pStyle w:val="18"/>
      </w:pPr>
      <w:r>
        <w:t>3、比上年增减情况</w:t>
      </w:r>
    </w:p>
    <w:p>
      <w:pPr>
        <w:pStyle w:val="18"/>
      </w:pPr>
      <w:r>
        <w:t>2024年预算收支安排133.97万元，较2023年预算增加3.85万元，其中：基本支出增加3.23万元，主要为人员调整薪级工资，保险、公积金基数调整，导致基本支出增加。项目支出增加0.62万元，主要为劳务派遣人员经费增加0.62万元。</w:t>
      </w:r>
    </w:p>
    <w:p>
      <w:pPr>
        <w:spacing w:before="10" w:after="10"/>
        <w:ind w:firstLine="640"/>
        <w:outlineLvl w:val="5"/>
      </w:pPr>
      <w:r>
        <w:rPr>
          <w:rFonts w:ascii="黑体" w:hAnsi="黑体" w:eastAsia="黑体" w:cs="黑体"/>
          <w:color w:val="000000"/>
          <w:sz w:val="32"/>
        </w:rPr>
        <w:t>三、机关运行经费安排情况</w:t>
      </w:r>
    </w:p>
    <w:p>
      <w:pPr>
        <w:pStyle w:val="19"/>
      </w:pPr>
      <w:r>
        <w:rPr>
          <w:highlight w:val="none"/>
        </w:rPr>
        <w:t>2024年，我单位运行经费共计安排</w:t>
      </w:r>
      <w:r>
        <w:rPr>
          <w:rFonts w:hint="eastAsia"/>
          <w:highlight w:val="none"/>
          <w:lang w:val="en-US" w:eastAsia="zh-CN"/>
        </w:rPr>
        <w:t>5.04</w:t>
      </w:r>
      <w:r>
        <w:rPr>
          <w:highlight w:val="none"/>
        </w:rPr>
        <w:t>万元，主要用于日常维修、办公用房水电费、办公用房取暖费、办公用房物业管理费等日常运行支出</w:t>
      </w:r>
      <w:r>
        <w:rPr>
          <w:rFonts w:hint="eastAsia"/>
          <w:highlight w:val="none"/>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1、档案室维护经费绩效目标表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13063424P009T8010002P</w:t>
            </w:r>
          </w:p>
        </w:tc>
        <w:tc>
          <w:tcPr>
            <w:tcW w:w="2835" w:type="dxa"/>
            <w:vAlign w:val="center"/>
          </w:tcPr>
          <w:p>
            <w:pPr>
              <w:pStyle w:val="10"/>
            </w:pPr>
            <w:r>
              <w:t>项目名称</w:t>
            </w:r>
          </w:p>
        </w:tc>
        <w:tc>
          <w:tcPr>
            <w:tcW w:w="6095" w:type="dxa"/>
            <w:gridSpan w:val="3"/>
            <w:vAlign w:val="center"/>
          </w:tcPr>
          <w:p>
            <w:pPr>
              <w:pStyle w:val="12"/>
            </w:pPr>
            <w:r>
              <w:t>档案室维护经费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预算数1.4万元，其中县级资金安排1.4万元，主要用于维修维护档案室经费支出,按工作实际开展进行拨付。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0.35</w:t>
            </w:r>
          </w:p>
        </w:tc>
        <w:tc>
          <w:tcPr>
            <w:tcW w:w="2835" w:type="dxa"/>
            <w:vAlign w:val="center"/>
          </w:tcPr>
          <w:p>
            <w:pPr>
              <w:pStyle w:val="13"/>
            </w:pPr>
            <w:r>
              <w:t>0.70</w:t>
            </w:r>
          </w:p>
        </w:tc>
        <w:tc>
          <w:tcPr>
            <w:tcW w:w="2551" w:type="dxa"/>
            <w:vAlign w:val="center"/>
          </w:tcPr>
          <w:p>
            <w:pPr>
              <w:pStyle w:val="13"/>
            </w:pPr>
            <w:r>
              <w:t>1.05</w:t>
            </w:r>
          </w:p>
        </w:tc>
        <w:tc>
          <w:tcPr>
            <w:tcW w:w="3544" w:type="dxa"/>
            <w:gridSpan w:val="2"/>
            <w:vAlign w:val="center"/>
          </w:tcPr>
          <w:p>
            <w:pPr>
              <w:pStyle w:val="13"/>
            </w:pPr>
            <w:r>
              <w:t>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1.通过对收集的医疗保险档案材料进行分类归档整理，确保业务财务档案规范化、专业化。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档案归档数量</w:t>
            </w:r>
          </w:p>
        </w:tc>
        <w:tc>
          <w:tcPr>
            <w:tcW w:w="5386" w:type="dxa"/>
            <w:vAlign w:val="center"/>
          </w:tcPr>
          <w:p>
            <w:pPr>
              <w:pStyle w:val="12"/>
            </w:pPr>
            <w:r>
              <w:t>医保档案资料归档数量</w:t>
            </w:r>
          </w:p>
        </w:tc>
        <w:tc>
          <w:tcPr>
            <w:tcW w:w="2268" w:type="dxa"/>
            <w:vAlign w:val="center"/>
          </w:tcPr>
          <w:p>
            <w:pPr>
              <w:pStyle w:val="12"/>
            </w:pPr>
            <w:r>
              <w:t>≥9000份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职工住院资料归档完整率</w:t>
            </w:r>
          </w:p>
        </w:tc>
        <w:tc>
          <w:tcPr>
            <w:tcW w:w="5386" w:type="dxa"/>
            <w:vAlign w:val="center"/>
          </w:tcPr>
          <w:p>
            <w:pPr>
              <w:pStyle w:val="12"/>
            </w:pPr>
            <w:r>
              <w:t>职工医保资料归档完整率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医疗档案材料归档及时率</w:t>
            </w:r>
          </w:p>
        </w:tc>
        <w:tc>
          <w:tcPr>
            <w:tcW w:w="5386" w:type="dxa"/>
            <w:vAlign w:val="center"/>
          </w:tcPr>
          <w:p>
            <w:pPr>
              <w:pStyle w:val="12"/>
            </w:pPr>
            <w:r>
              <w:t>医疗档案材料归档及时率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档案归档平均成本</w:t>
            </w:r>
          </w:p>
        </w:tc>
        <w:tc>
          <w:tcPr>
            <w:tcW w:w="5386" w:type="dxa"/>
            <w:vAlign w:val="center"/>
          </w:tcPr>
          <w:p>
            <w:pPr>
              <w:pStyle w:val="12"/>
            </w:pPr>
            <w:r>
              <w:t>档案归档平均成本</w:t>
            </w:r>
          </w:p>
        </w:tc>
        <w:tc>
          <w:tcPr>
            <w:tcW w:w="2268" w:type="dxa"/>
            <w:vAlign w:val="center"/>
          </w:tcPr>
          <w:p>
            <w:pPr>
              <w:pStyle w:val="12"/>
            </w:pPr>
            <w:r>
              <w:t>≥2元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档案管理工作较上年提升的比率</w:t>
            </w:r>
          </w:p>
        </w:tc>
        <w:tc>
          <w:tcPr>
            <w:tcW w:w="5386" w:type="dxa"/>
            <w:vAlign w:val="center"/>
          </w:tcPr>
          <w:p>
            <w:pPr>
              <w:pStyle w:val="12"/>
            </w:pPr>
            <w:r>
              <w:t>档案管理工作较上年提升的比率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参保患者查阅医疗档案满意度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2、门诊特殊疾病评审鉴定工作专项经费绩效目标表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13063424P00B3TA10002M</w:t>
            </w:r>
          </w:p>
        </w:tc>
        <w:tc>
          <w:tcPr>
            <w:tcW w:w="2835" w:type="dxa"/>
            <w:vAlign w:val="center"/>
          </w:tcPr>
          <w:p>
            <w:pPr>
              <w:pStyle w:val="10"/>
            </w:pPr>
            <w:r>
              <w:t>项目名称</w:t>
            </w:r>
          </w:p>
        </w:tc>
        <w:tc>
          <w:tcPr>
            <w:tcW w:w="6095" w:type="dxa"/>
            <w:gridSpan w:val="3"/>
            <w:vAlign w:val="center"/>
          </w:tcPr>
          <w:p>
            <w:pPr>
              <w:pStyle w:val="12"/>
            </w:pPr>
            <w:r>
              <w:t>门诊特殊疾病评审鉴定工作专项经费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预算数2万元，其中县级资金安排2万元，主要用于门诊特殊疾病评审鉴定工作，按工作实际开展进行拨付。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1.通过慢病评审工作，保证申报慢病患者及时享受门诊报销待遇。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评审专家人数</w:t>
            </w:r>
          </w:p>
        </w:tc>
        <w:tc>
          <w:tcPr>
            <w:tcW w:w="5386" w:type="dxa"/>
            <w:vAlign w:val="center"/>
          </w:tcPr>
          <w:p>
            <w:pPr>
              <w:pStyle w:val="12"/>
            </w:pPr>
            <w:r>
              <w:t>慢性病评审专家人数</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门诊慢特病申报资料的评审质量</w:t>
            </w:r>
          </w:p>
        </w:tc>
        <w:tc>
          <w:tcPr>
            <w:tcW w:w="5386" w:type="dxa"/>
            <w:vAlign w:val="center"/>
          </w:tcPr>
          <w:p>
            <w:pPr>
              <w:pStyle w:val="12"/>
            </w:pPr>
            <w:r>
              <w:t>门诊慢特病参评资料审核的完整性和准确性。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门诊特殊疾病评定及时率</w:t>
            </w:r>
          </w:p>
        </w:tc>
        <w:tc>
          <w:tcPr>
            <w:tcW w:w="5386" w:type="dxa"/>
            <w:vAlign w:val="center"/>
          </w:tcPr>
          <w:p>
            <w:pPr>
              <w:pStyle w:val="12"/>
            </w:pPr>
            <w:r>
              <w:t>门诊特殊疾病评定及时率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鉴定慢病资料单份成本</w:t>
            </w:r>
          </w:p>
        </w:tc>
        <w:tc>
          <w:tcPr>
            <w:tcW w:w="5386" w:type="dxa"/>
            <w:vAlign w:val="center"/>
          </w:tcPr>
          <w:p>
            <w:pPr>
              <w:pStyle w:val="12"/>
            </w:pPr>
            <w:r>
              <w:t>鉴定一份申报资料平均所需办公费等相关费用</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门诊慢特病参评患者满意度</w:t>
            </w:r>
          </w:p>
        </w:tc>
        <w:tc>
          <w:tcPr>
            <w:tcW w:w="5386" w:type="dxa"/>
            <w:vAlign w:val="center"/>
          </w:tcPr>
          <w:p>
            <w:pPr>
              <w:pStyle w:val="12"/>
            </w:pPr>
            <w:r>
              <w:t>门诊慢特病患者对参评及待遇享受情况的满意程度</w:t>
            </w:r>
          </w:p>
        </w:tc>
        <w:tc>
          <w:tcPr>
            <w:tcW w:w="2268" w:type="dxa"/>
            <w:vAlign w:val="center"/>
          </w:tcPr>
          <w:p>
            <w:pPr>
              <w:pStyle w:val="12"/>
            </w:pPr>
            <w:r>
              <w:t>≥400人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对慢性病评审工作效率满意程度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3、医保所劳务派遣人员所需费用绩效目标表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13063424P00PAMC100022</w:t>
            </w:r>
          </w:p>
        </w:tc>
        <w:tc>
          <w:tcPr>
            <w:tcW w:w="2835" w:type="dxa"/>
            <w:vAlign w:val="center"/>
          </w:tcPr>
          <w:p>
            <w:pPr>
              <w:pStyle w:val="10"/>
            </w:pPr>
            <w:r>
              <w:t>项目名称</w:t>
            </w:r>
          </w:p>
        </w:tc>
        <w:tc>
          <w:tcPr>
            <w:tcW w:w="6095" w:type="dxa"/>
            <w:gridSpan w:val="3"/>
            <w:vAlign w:val="center"/>
          </w:tcPr>
          <w:p>
            <w:pPr>
              <w:pStyle w:val="12"/>
            </w:pPr>
            <w:r>
              <w:t>医保所劳务派遣人员所需费用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w:t>
            </w:r>
          </w:p>
        </w:tc>
        <w:tc>
          <w:tcPr>
            <w:tcW w:w="2835" w:type="dxa"/>
            <w:vAlign w:val="center"/>
          </w:tcPr>
          <w:p>
            <w:pPr>
              <w:pStyle w:val="10"/>
            </w:pPr>
            <w:r>
              <w:t>其中：财政    资金</w:t>
            </w:r>
          </w:p>
        </w:tc>
        <w:tc>
          <w:tcPr>
            <w:tcW w:w="2551" w:type="dxa"/>
            <w:vAlign w:val="center"/>
          </w:tcPr>
          <w:p>
            <w:pPr>
              <w:pStyle w:val="12"/>
            </w:pPr>
            <w:r>
              <w:t>5.33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预算数5.33万元，其中县级资金安排5.33万元，主要用于发放劳务派遣人员工资和社保缴纳，按工作实际开展进行拨付。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1.及时发放1名劳务派遣人员工资、缴纳各项社会保险费用，保障人员利益，使其更好地完成所承担的工作。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劳务派遣补助人数</w:t>
            </w:r>
          </w:p>
        </w:tc>
        <w:tc>
          <w:tcPr>
            <w:tcW w:w="5386" w:type="dxa"/>
            <w:vAlign w:val="center"/>
          </w:tcPr>
          <w:p>
            <w:pPr>
              <w:pStyle w:val="12"/>
            </w:pPr>
            <w:r>
              <w:t>劳务派遣补助人数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劳务派遣人均执行标准</w:t>
            </w:r>
          </w:p>
        </w:tc>
        <w:tc>
          <w:tcPr>
            <w:tcW w:w="5386" w:type="dxa"/>
            <w:vAlign w:val="center"/>
          </w:tcPr>
          <w:p>
            <w:pPr>
              <w:pStyle w:val="12"/>
            </w:pPr>
            <w:r>
              <w:t>劳务派遣人均执行标准</w:t>
            </w:r>
          </w:p>
        </w:tc>
        <w:tc>
          <w:tcPr>
            <w:tcW w:w="2268" w:type="dxa"/>
            <w:vAlign w:val="center"/>
          </w:tcPr>
          <w:p>
            <w:pPr>
              <w:pStyle w:val="12"/>
            </w:pPr>
            <w:r>
              <w:t>≥4030.01元/月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473003曲阳县医疗保险所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w:t>
            </w:r>
          </w:p>
        </w:tc>
        <w:tc>
          <w:tcPr>
            <w:tcW w:w="964" w:type="dxa"/>
            <w:vAlign w:val="center"/>
          </w:tcPr>
          <w:p>
            <w:pPr>
              <w:pStyle w:val="15"/>
            </w:pPr>
            <w:r>
              <w:t>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曲阳县医疗保险所小计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w:t>
            </w:r>
          </w:p>
        </w:tc>
        <w:tc>
          <w:tcPr>
            <w:tcW w:w="964" w:type="dxa"/>
            <w:vAlign w:val="center"/>
          </w:tcPr>
          <w:p>
            <w:pPr>
              <w:pStyle w:val="15"/>
            </w:pPr>
            <w:r>
              <w:t>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档案室维护经费</w:t>
            </w:r>
          </w:p>
        </w:tc>
        <w:tc>
          <w:tcPr>
            <w:tcW w:w="964" w:type="dxa"/>
            <w:vAlign w:val="center"/>
          </w:tcPr>
          <w:p>
            <w:pPr>
              <w:pStyle w:val="11"/>
            </w:pPr>
            <w:r>
              <w:t>1.40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档案室维护经费</w:t>
            </w:r>
          </w:p>
        </w:tc>
        <w:tc>
          <w:tcPr>
            <w:tcW w:w="964" w:type="dxa"/>
            <w:vAlign w:val="center"/>
          </w:tcPr>
          <w:p>
            <w:pPr>
              <w:pStyle w:val="11"/>
            </w:pPr>
            <w:r>
              <w:t>1.40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门诊特殊疾病评审鉴定工作专项经费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门诊特殊疾病评审鉴定工作专项经费</w:t>
            </w:r>
          </w:p>
        </w:tc>
        <w:tc>
          <w:tcPr>
            <w:tcW w:w="964" w:type="dxa"/>
            <w:vAlign w:val="center"/>
          </w:tcPr>
          <w:p>
            <w:pPr>
              <w:pStyle w:val="11"/>
            </w:pPr>
            <w:r>
              <w:t>2.00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曲阳县医疗保险所上年末固定资产金额为36.37万元（详见下表）。本年度拟购置固定资产总额为0.00万元，已按要求列入政府采购预算，详见政府采购预算表。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473003曲阳县医疗保险所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145</w:t>
            </w:r>
          </w:p>
        </w:tc>
        <w:tc>
          <w:tcPr>
            <w:tcW w:w="2835" w:type="dxa"/>
            <w:vAlign w:val="center"/>
          </w:tcPr>
          <w:p>
            <w:pPr>
              <w:pStyle w:val="11"/>
            </w:pPr>
            <w:r>
              <w:t>30.32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三、曲阳县城乡居民基本医疗保险服务中心收支预算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382.17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382.17</w:t>
            </w:r>
          </w:p>
        </w:tc>
        <w:tc>
          <w:tcPr>
            <w:tcW w:w="4535" w:type="dxa"/>
            <w:vAlign w:val="center"/>
          </w:tcPr>
          <w:p>
            <w:pPr>
              <w:pStyle w:val="14"/>
            </w:pPr>
            <w:r>
              <w:t>本年支出合计</w:t>
            </w:r>
          </w:p>
        </w:tc>
        <w:tc>
          <w:tcPr>
            <w:tcW w:w="2126" w:type="dxa"/>
            <w:vAlign w:val="center"/>
          </w:tcPr>
          <w:p>
            <w:pPr>
              <w:pStyle w:val="15"/>
            </w:pPr>
            <w:r>
              <w:t>382.17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382.17</w:t>
            </w:r>
          </w:p>
        </w:tc>
        <w:tc>
          <w:tcPr>
            <w:tcW w:w="4535" w:type="dxa"/>
            <w:vAlign w:val="center"/>
          </w:tcPr>
          <w:p>
            <w:pPr>
              <w:pStyle w:val="14"/>
            </w:pPr>
            <w:r>
              <w:t>支出总计</w:t>
            </w:r>
          </w:p>
        </w:tc>
        <w:tc>
          <w:tcPr>
            <w:tcW w:w="2126" w:type="dxa"/>
            <w:vAlign w:val="center"/>
          </w:tcPr>
          <w:p>
            <w:pPr>
              <w:pStyle w:val="15"/>
            </w:pPr>
            <w:r>
              <w:t>382.17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382.17</w:t>
            </w:r>
          </w:p>
        </w:tc>
        <w:tc>
          <w:tcPr>
            <w:tcW w:w="1134" w:type="dxa"/>
            <w:vAlign w:val="center"/>
          </w:tcPr>
          <w:p>
            <w:pPr>
              <w:pStyle w:val="15"/>
            </w:pPr>
            <w:r>
              <w:t>382.17</w:t>
            </w:r>
          </w:p>
        </w:tc>
        <w:tc>
          <w:tcPr>
            <w:tcW w:w="1134" w:type="dxa"/>
            <w:vAlign w:val="center"/>
          </w:tcPr>
          <w:p>
            <w:pPr>
              <w:pStyle w:val="15"/>
            </w:pPr>
            <w:r>
              <w:t>382.17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37.61</w:t>
            </w:r>
          </w:p>
        </w:tc>
        <w:tc>
          <w:tcPr>
            <w:tcW w:w="1134" w:type="dxa"/>
            <w:vAlign w:val="center"/>
          </w:tcPr>
          <w:p>
            <w:pPr>
              <w:pStyle w:val="11"/>
            </w:pPr>
            <w:r>
              <w:t>37.61</w:t>
            </w:r>
          </w:p>
        </w:tc>
        <w:tc>
          <w:tcPr>
            <w:tcW w:w="1134" w:type="dxa"/>
            <w:vAlign w:val="center"/>
          </w:tcPr>
          <w:p>
            <w:pPr>
              <w:pStyle w:val="11"/>
            </w:pPr>
            <w:r>
              <w:t>37.61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331.42</w:t>
            </w:r>
          </w:p>
        </w:tc>
        <w:tc>
          <w:tcPr>
            <w:tcW w:w="1134" w:type="dxa"/>
            <w:vAlign w:val="center"/>
          </w:tcPr>
          <w:p>
            <w:pPr>
              <w:pStyle w:val="11"/>
            </w:pPr>
            <w:r>
              <w:t>331.42</w:t>
            </w:r>
          </w:p>
        </w:tc>
        <w:tc>
          <w:tcPr>
            <w:tcW w:w="1134" w:type="dxa"/>
            <w:vAlign w:val="center"/>
          </w:tcPr>
          <w:p>
            <w:pPr>
              <w:pStyle w:val="11"/>
            </w:pPr>
            <w:r>
              <w:t>331.42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11.13</w:t>
            </w:r>
          </w:p>
        </w:tc>
        <w:tc>
          <w:tcPr>
            <w:tcW w:w="1134" w:type="dxa"/>
            <w:vAlign w:val="center"/>
          </w:tcPr>
          <w:p>
            <w:pPr>
              <w:pStyle w:val="11"/>
            </w:pPr>
            <w:r>
              <w:t>11.13</w:t>
            </w:r>
          </w:p>
        </w:tc>
        <w:tc>
          <w:tcPr>
            <w:tcW w:w="1134" w:type="dxa"/>
            <w:vAlign w:val="center"/>
          </w:tcPr>
          <w:p>
            <w:pPr>
              <w:pStyle w:val="11"/>
            </w:pPr>
            <w:r>
              <w:t>11.13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2.89</w:t>
            </w:r>
          </w:p>
        </w:tc>
        <w:tc>
          <w:tcPr>
            <w:tcW w:w="1134" w:type="dxa"/>
            <w:vAlign w:val="center"/>
          </w:tcPr>
          <w:p>
            <w:pPr>
              <w:pStyle w:val="11"/>
            </w:pPr>
            <w:r>
              <w:t>2.89</w:t>
            </w:r>
          </w:p>
        </w:tc>
        <w:tc>
          <w:tcPr>
            <w:tcW w:w="1134" w:type="dxa"/>
            <w:vAlign w:val="center"/>
          </w:tcPr>
          <w:p>
            <w:pPr>
              <w:pStyle w:val="11"/>
            </w:pPr>
            <w:r>
              <w:t>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320.29</w:t>
            </w:r>
          </w:p>
        </w:tc>
        <w:tc>
          <w:tcPr>
            <w:tcW w:w="1134" w:type="dxa"/>
            <w:vAlign w:val="center"/>
          </w:tcPr>
          <w:p>
            <w:pPr>
              <w:pStyle w:val="11"/>
            </w:pPr>
            <w:r>
              <w:t>320.29</w:t>
            </w:r>
          </w:p>
        </w:tc>
        <w:tc>
          <w:tcPr>
            <w:tcW w:w="1134" w:type="dxa"/>
            <w:vAlign w:val="center"/>
          </w:tcPr>
          <w:p>
            <w:pPr>
              <w:pStyle w:val="11"/>
            </w:pPr>
            <w:r>
              <w:t>320.29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180.07</w:t>
            </w:r>
          </w:p>
        </w:tc>
        <w:tc>
          <w:tcPr>
            <w:tcW w:w="1134" w:type="dxa"/>
            <w:vAlign w:val="center"/>
          </w:tcPr>
          <w:p>
            <w:pPr>
              <w:pStyle w:val="11"/>
            </w:pPr>
            <w:r>
              <w:t>180.07</w:t>
            </w:r>
          </w:p>
        </w:tc>
        <w:tc>
          <w:tcPr>
            <w:tcW w:w="1134" w:type="dxa"/>
            <w:vAlign w:val="center"/>
          </w:tcPr>
          <w:p>
            <w:pPr>
              <w:pStyle w:val="11"/>
            </w:pPr>
            <w:r>
              <w:t>180.07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140.22</w:t>
            </w:r>
          </w:p>
        </w:tc>
        <w:tc>
          <w:tcPr>
            <w:tcW w:w="1134" w:type="dxa"/>
            <w:vAlign w:val="center"/>
          </w:tcPr>
          <w:p>
            <w:pPr>
              <w:pStyle w:val="11"/>
            </w:pPr>
            <w:r>
              <w:t>140.22</w:t>
            </w:r>
          </w:p>
        </w:tc>
        <w:tc>
          <w:tcPr>
            <w:tcW w:w="1134" w:type="dxa"/>
            <w:vAlign w:val="center"/>
          </w:tcPr>
          <w:p>
            <w:pPr>
              <w:pStyle w:val="11"/>
            </w:pPr>
            <w:r>
              <w:t>140.22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382.17</w:t>
            </w:r>
          </w:p>
        </w:tc>
        <w:tc>
          <w:tcPr>
            <w:tcW w:w="1361" w:type="dxa"/>
            <w:vAlign w:val="center"/>
          </w:tcPr>
          <w:p>
            <w:pPr>
              <w:pStyle w:val="15"/>
            </w:pPr>
            <w:r>
              <w:t>195.91</w:t>
            </w:r>
          </w:p>
        </w:tc>
        <w:tc>
          <w:tcPr>
            <w:tcW w:w="1361" w:type="dxa"/>
            <w:vAlign w:val="center"/>
          </w:tcPr>
          <w:p>
            <w:pPr>
              <w:pStyle w:val="15"/>
            </w:pPr>
            <w:r>
              <w:t>186.26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37.61</w:t>
            </w:r>
          </w:p>
        </w:tc>
        <w:tc>
          <w:tcPr>
            <w:tcW w:w="1361" w:type="dxa"/>
            <w:vAlign w:val="center"/>
          </w:tcPr>
          <w:p>
            <w:pPr>
              <w:pStyle w:val="11"/>
            </w:pPr>
            <w:r>
              <w:t>31.42</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30.23</w:t>
            </w:r>
          </w:p>
        </w:tc>
        <w:tc>
          <w:tcPr>
            <w:tcW w:w="1361" w:type="dxa"/>
            <w:vAlign w:val="center"/>
          </w:tcPr>
          <w:p>
            <w:pPr>
              <w:pStyle w:val="11"/>
            </w:pPr>
            <w:r>
              <w:t>30.23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6.10</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17.54</w:t>
            </w:r>
          </w:p>
        </w:tc>
        <w:tc>
          <w:tcPr>
            <w:tcW w:w="1361" w:type="dxa"/>
            <w:vAlign w:val="center"/>
          </w:tcPr>
          <w:p>
            <w:pPr>
              <w:pStyle w:val="11"/>
            </w:pPr>
            <w:r>
              <w:t>17.54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0.50</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20899</w:t>
            </w:r>
          </w:p>
        </w:tc>
        <w:tc>
          <w:tcPr>
            <w:tcW w:w="4536" w:type="dxa"/>
            <w:vAlign w:val="center"/>
          </w:tcPr>
          <w:p>
            <w:pPr>
              <w:pStyle w:val="12"/>
            </w:pPr>
            <w:r>
              <w:t>其他社会保障和就业支出</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2089999</w:t>
            </w:r>
          </w:p>
        </w:tc>
        <w:tc>
          <w:tcPr>
            <w:tcW w:w="4536" w:type="dxa"/>
            <w:vAlign w:val="center"/>
          </w:tcPr>
          <w:p>
            <w:pPr>
              <w:pStyle w:val="12"/>
            </w:pPr>
            <w:r>
              <w:t>其他社会保障和就业支出</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331.42</w:t>
            </w:r>
          </w:p>
        </w:tc>
        <w:tc>
          <w:tcPr>
            <w:tcW w:w="1361" w:type="dxa"/>
            <w:vAlign w:val="center"/>
          </w:tcPr>
          <w:p>
            <w:pPr>
              <w:pStyle w:val="11"/>
            </w:pPr>
            <w:r>
              <w:t>151.35</w:t>
            </w:r>
          </w:p>
        </w:tc>
        <w:tc>
          <w:tcPr>
            <w:tcW w:w="1361" w:type="dxa"/>
            <w:vAlign w:val="center"/>
          </w:tcPr>
          <w:p>
            <w:pPr>
              <w:pStyle w:val="11"/>
            </w:pPr>
            <w:r>
              <w:t>180.07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11.13</w:t>
            </w:r>
          </w:p>
        </w:tc>
        <w:tc>
          <w:tcPr>
            <w:tcW w:w="1361" w:type="dxa"/>
            <w:vAlign w:val="center"/>
          </w:tcPr>
          <w:p>
            <w:pPr>
              <w:pStyle w:val="11"/>
            </w:pPr>
            <w:r>
              <w:t>11.13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8.24</w:t>
            </w:r>
          </w:p>
        </w:tc>
        <w:tc>
          <w:tcPr>
            <w:tcW w:w="1361" w:type="dxa"/>
            <w:vAlign w:val="center"/>
          </w:tcPr>
          <w:p>
            <w:pPr>
              <w:pStyle w:val="11"/>
            </w:pPr>
            <w:r>
              <w:t>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2.89</w:t>
            </w:r>
          </w:p>
        </w:tc>
        <w:tc>
          <w:tcPr>
            <w:tcW w:w="1361" w:type="dxa"/>
            <w:vAlign w:val="center"/>
          </w:tcPr>
          <w:p>
            <w:pPr>
              <w:pStyle w:val="11"/>
            </w:pPr>
            <w:r>
              <w:t>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w:t>
            </w:r>
          </w:p>
        </w:tc>
        <w:tc>
          <w:tcPr>
            <w:tcW w:w="4536" w:type="dxa"/>
            <w:vAlign w:val="center"/>
          </w:tcPr>
          <w:p>
            <w:pPr>
              <w:pStyle w:val="12"/>
            </w:pPr>
            <w:r>
              <w:t>医疗保障管理事务</w:t>
            </w:r>
          </w:p>
        </w:tc>
        <w:tc>
          <w:tcPr>
            <w:tcW w:w="1361" w:type="dxa"/>
            <w:vAlign w:val="center"/>
          </w:tcPr>
          <w:p>
            <w:pPr>
              <w:pStyle w:val="11"/>
            </w:pPr>
            <w:r>
              <w:t>320.29</w:t>
            </w:r>
          </w:p>
        </w:tc>
        <w:tc>
          <w:tcPr>
            <w:tcW w:w="1361" w:type="dxa"/>
            <w:vAlign w:val="center"/>
          </w:tcPr>
          <w:p>
            <w:pPr>
              <w:pStyle w:val="11"/>
            </w:pPr>
            <w:r>
              <w:t>140.22</w:t>
            </w:r>
          </w:p>
        </w:tc>
        <w:tc>
          <w:tcPr>
            <w:tcW w:w="1361" w:type="dxa"/>
            <w:vAlign w:val="center"/>
          </w:tcPr>
          <w:p>
            <w:pPr>
              <w:pStyle w:val="11"/>
            </w:pPr>
            <w:r>
              <w:t>180.07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2101506</w:t>
            </w:r>
          </w:p>
        </w:tc>
        <w:tc>
          <w:tcPr>
            <w:tcW w:w="4536" w:type="dxa"/>
            <w:vAlign w:val="center"/>
          </w:tcPr>
          <w:p>
            <w:pPr>
              <w:pStyle w:val="12"/>
            </w:pPr>
            <w:r>
              <w:t>医疗保障经办事务</w:t>
            </w:r>
          </w:p>
        </w:tc>
        <w:tc>
          <w:tcPr>
            <w:tcW w:w="1361" w:type="dxa"/>
            <w:vAlign w:val="center"/>
          </w:tcPr>
          <w:p>
            <w:pPr>
              <w:pStyle w:val="11"/>
            </w:pPr>
            <w:r>
              <w:t>180.07</w:t>
            </w:r>
          </w:p>
        </w:tc>
        <w:tc>
          <w:tcPr>
            <w:tcW w:w="1361" w:type="dxa"/>
            <w:vAlign w:val="center"/>
          </w:tcPr>
          <w:p>
            <w:pPr>
              <w:pStyle w:val="11"/>
            </w:pPr>
          </w:p>
        </w:tc>
        <w:tc>
          <w:tcPr>
            <w:tcW w:w="1361" w:type="dxa"/>
            <w:vAlign w:val="center"/>
          </w:tcPr>
          <w:p>
            <w:pPr>
              <w:pStyle w:val="11"/>
            </w:pPr>
            <w:r>
              <w:t>180.07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2101550</w:t>
            </w:r>
          </w:p>
        </w:tc>
        <w:tc>
          <w:tcPr>
            <w:tcW w:w="4536" w:type="dxa"/>
            <w:vAlign w:val="center"/>
          </w:tcPr>
          <w:p>
            <w:pPr>
              <w:pStyle w:val="12"/>
            </w:pPr>
            <w:r>
              <w:t>事业运行</w:t>
            </w:r>
          </w:p>
        </w:tc>
        <w:tc>
          <w:tcPr>
            <w:tcW w:w="1361" w:type="dxa"/>
            <w:vAlign w:val="center"/>
          </w:tcPr>
          <w:p>
            <w:pPr>
              <w:pStyle w:val="11"/>
            </w:pPr>
            <w:r>
              <w:t>140.22</w:t>
            </w:r>
          </w:p>
        </w:tc>
        <w:tc>
          <w:tcPr>
            <w:tcW w:w="1361" w:type="dxa"/>
            <w:vAlign w:val="center"/>
          </w:tcPr>
          <w:p>
            <w:pPr>
              <w:pStyle w:val="11"/>
            </w:pPr>
            <w:r>
              <w:t>140.22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13.14</w:t>
            </w:r>
          </w:p>
        </w:tc>
        <w:tc>
          <w:tcPr>
            <w:tcW w:w="1361" w:type="dxa"/>
            <w:vAlign w:val="center"/>
          </w:tcPr>
          <w:p>
            <w:pPr>
              <w:pStyle w:val="11"/>
            </w:pPr>
            <w:r>
              <w:t>13.14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13.14</w:t>
            </w:r>
          </w:p>
        </w:tc>
        <w:tc>
          <w:tcPr>
            <w:tcW w:w="1361" w:type="dxa"/>
            <w:vAlign w:val="center"/>
          </w:tcPr>
          <w:p>
            <w:pPr>
              <w:pStyle w:val="11"/>
            </w:pPr>
            <w:r>
              <w:t>13.14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13.14</w:t>
            </w:r>
          </w:p>
        </w:tc>
        <w:tc>
          <w:tcPr>
            <w:tcW w:w="1361" w:type="dxa"/>
            <w:vAlign w:val="center"/>
          </w:tcPr>
          <w:p>
            <w:pPr>
              <w:pStyle w:val="11"/>
            </w:pPr>
            <w:r>
              <w:t>13.14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382.17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37.61</w:t>
            </w:r>
          </w:p>
        </w:tc>
        <w:tc>
          <w:tcPr>
            <w:tcW w:w="1474" w:type="dxa"/>
            <w:vAlign w:val="center"/>
          </w:tcPr>
          <w:p>
            <w:pPr>
              <w:pStyle w:val="11"/>
            </w:pPr>
            <w:r>
              <w:t>37.61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331.42</w:t>
            </w:r>
          </w:p>
        </w:tc>
        <w:tc>
          <w:tcPr>
            <w:tcW w:w="1474" w:type="dxa"/>
            <w:vAlign w:val="center"/>
          </w:tcPr>
          <w:p>
            <w:pPr>
              <w:pStyle w:val="11"/>
            </w:pPr>
            <w:r>
              <w:t>331.42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13.14</w:t>
            </w:r>
          </w:p>
        </w:tc>
        <w:tc>
          <w:tcPr>
            <w:tcW w:w="1474" w:type="dxa"/>
            <w:vAlign w:val="center"/>
          </w:tcPr>
          <w:p>
            <w:pPr>
              <w:pStyle w:val="11"/>
            </w:pPr>
            <w:r>
              <w:t>13.14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382.17</w:t>
            </w:r>
          </w:p>
        </w:tc>
        <w:tc>
          <w:tcPr>
            <w:tcW w:w="3402" w:type="dxa"/>
            <w:vAlign w:val="center"/>
          </w:tcPr>
          <w:p>
            <w:pPr>
              <w:pStyle w:val="14"/>
            </w:pPr>
            <w:r>
              <w:t>本年支出合计</w:t>
            </w:r>
          </w:p>
        </w:tc>
        <w:tc>
          <w:tcPr>
            <w:tcW w:w="1474" w:type="dxa"/>
            <w:vAlign w:val="center"/>
          </w:tcPr>
          <w:p>
            <w:pPr>
              <w:pStyle w:val="15"/>
            </w:pPr>
            <w:r>
              <w:t>382.17</w:t>
            </w:r>
          </w:p>
        </w:tc>
        <w:tc>
          <w:tcPr>
            <w:tcW w:w="1474" w:type="dxa"/>
            <w:vAlign w:val="center"/>
          </w:tcPr>
          <w:p>
            <w:pPr>
              <w:pStyle w:val="15"/>
            </w:pPr>
            <w:r>
              <w:t>382.17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382.17</w:t>
            </w:r>
          </w:p>
        </w:tc>
        <w:tc>
          <w:tcPr>
            <w:tcW w:w="3402" w:type="dxa"/>
            <w:vAlign w:val="center"/>
          </w:tcPr>
          <w:p>
            <w:pPr>
              <w:pStyle w:val="14"/>
            </w:pPr>
            <w:r>
              <w:t>支出总计</w:t>
            </w:r>
          </w:p>
        </w:tc>
        <w:tc>
          <w:tcPr>
            <w:tcW w:w="1474" w:type="dxa"/>
            <w:vAlign w:val="center"/>
          </w:tcPr>
          <w:p>
            <w:pPr>
              <w:pStyle w:val="15"/>
            </w:pPr>
            <w:r>
              <w:t>382.17</w:t>
            </w:r>
          </w:p>
        </w:tc>
        <w:tc>
          <w:tcPr>
            <w:tcW w:w="1474" w:type="dxa"/>
            <w:vAlign w:val="center"/>
          </w:tcPr>
          <w:p>
            <w:pPr>
              <w:pStyle w:val="15"/>
            </w:pPr>
            <w:r>
              <w:t>382.17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382.17</w:t>
            </w:r>
          </w:p>
        </w:tc>
        <w:tc>
          <w:tcPr>
            <w:tcW w:w="2551" w:type="dxa"/>
            <w:vAlign w:val="center"/>
          </w:tcPr>
          <w:p>
            <w:pPr>
              <w:pStyle w:val="15"/>
            </w:pPr>
            <w:r>
              <w:t>195.91</w:t>
            </w:r>
          </w:p>
        </w:tc>
        <w:tc>
          <w:tcPr>
            <w:tcW w:w="2551" w:type="dxa"/>
            <w:vAlign w:val="center"/>
          </w:tcPr>
          <w:p>
            <w:pPr>
              <w:pStyle w:val="15"/>
            </w:pPr>
            <w:r>
              <w:t>186.26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37.61</w:t>
            </w:r>
          </w:p>
        </w:tc>
        <w:tc>
          <w:tcPr>
            <w:tcW w:w="2551" w:type="dxa"/>
            <w:vAlign w:val="center"/>
          </w:tcPr>
          <w:p>
            <w:pPr>
              <w:pStyle w:val="11"/>
            </w:pPr>
            <w:r>
              <w:t>31.42</w:t>
            </w: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30.23</w:t>
            </w:r>
          </w:p>
        </w:tc>
        <w:tc>
          <w:tcPr>
            <w:tcW w:w="2551" w:type="dxa"/>
            <w:vAlign w:val="center"/>
          </w:tcPr>
          <w:p>
            <w:pPr>
              <w:pStyle w:val="11"/>
            </w:pPr>
            <w:r>
              <w:t>30.23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17.54</w:t>
            </w:r>
          </w:p>
        </w:tc>
        <w:tc>
          <w:tcPr>
            <w:tcW w:w="2551" w:type="dxa"/>
            <w:vAlign w:val="center"/>
          </w:tcPr>
          <w:p>
            <w:pPr>
              <w:pStyle w:val="11"/>
            </w:pPr>
            <w:r>
              <w:t>17.54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6.19</w:t>
            </w:r>
          </w:p>
        </w:tc>
        <w:tc>
          <w:tcPr>
            <w:tcW w:w="2551" w:type="dxa"/>
            <w:vAlign w:val="center"/>
          </w:tcPr>
          <w:p>
            <w:pPr>
              <w:pStyle w:val="11"/>
            </w:pP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6.19</w:t>
            </w:r>
          </w:p>
        </w:tc>
        <w:tc>
          <w:tcPr>
            <w:tcW w:w="2551" w:type="dxa"/>
            <w:vAlign w:val="center"/>
          </w:tcPr>
          <w:p>
            <w:pPr>
              <w:pStyle w:val="11"/>
            </w:pP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331.42</w:t>
            </w:r>
          </w:p>
        </w:tc>
        <w:tc>
          <w:tcPr>
            <w:tcW w:w="2551" w:type="dxa"/>
            <w:vAlign w:val="center"/>
          </w:tcPr>
          <w:p>
            <w:pPr>
              <w:pStyle w:val="11"/>
            </w:pPr>
            <w:r>
              <w:t>151.35</w:t>
            </w:r>
          </w:p>
        </w:tc>
        <w:tc>
          <w:tcPr>
            <w:tcW w:w="2551" w:type="dxa"/>
            <w:vAlign w:val="center"/>
          </w:tcPr>
          <w:p>
            <w:pPr>
              <w:pStyle w:val="11"/>
            </w:pPr>
            <w:r>
              <w:t>180.07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11.13</w:t>
            </w:r>
          </w:p>
        </w:tc>
        <w:tc>
          <w:tcPr>
            <w:tcW w:w="2551" w:type="dxa"/>
            <w:vAlign w:val="center"/>
          </w:tcPr>
          <w:p>
            <w:pPr>
              <w:pStyle w:val="11"/>
            </w:pPr>
            <w:r>
              <w:t>11.13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8.24</w:t>
            </w:r>
          </w:p>
        </w:tc>
        <w:tc>
          <w:tcPr>
            <w:tcW w:w="2551" w:type="dxa"/>
            <w:vAlign w:val="center"/>
          </w:tcPr>
          <w:p>
            <w:pPr>
              <w:pStyle w:val="11"/>
            </w:pPr>
            <w:r>
              <w:t>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2.89</w:t>
            </w:r>
          </w:p>
        </w:tc>
        <w:tc>
          <w:tcPr>
            <w:tcW w:w="2551" w:type="dxa"/>
            <w:vAlign w:val="center"/>
          </w:tcPr>
          <w:p>
            <w:pPr>
              <w:pStyle w:val="11"/>
            </w:pPr>
            <w:r>
              <w:t>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320.29</w:t>
            </w:r>
          </w:p>
        </w:tc>
        <w:tc>
          <w:tcPr>
            <w:tcW w:w="2551" w:type="dxa"/>
            <w:vAlign w:val="center"/>
          </w:tcPr>
          <w:p>
            <w:pPr>
              <w:pStyle w:val="11"/>
            </w:pPr>
            <w:r>
              <w:t>140.22</w:t>
            </w:r>
          </w:p>
        </w:tc>
        <w:tc>
          <w:tcPr>
            <w:tcW w:w="2551" w:type="dxa"/>
            <w:vAlign w:val="center"/>
          </w:tcPr>
          <w:p>
            <w:pPr>
              <w:pStyle w:val="11"/>
            </w:pPr>
            <w:r>
              <w:t>180.07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180.07</w:t>
            </w:r>
          </w:p>
        </w:tc>
        <w:tc>
          <w:tcPr>
            <w:tcW w:w="2551" w:type="dxa"/>
            <w:vAlign w:val="center"/>
          </w:tcPr>
          <w:p>
            <w:pPr>
              <w:pStyle w:val="11"/>
            </w:pPr>
          </w:p>
        </w:tc>
        <w:tc>
          <w:tcPr>
            <w:tcW w:w="2551" w:type="dxa"/>
            <w:vAlign w:val="center"/>
          </w:tcPr>
          <w:p>
            <w:pPr>
              <w:pStyle w:val="11"/>
            </w:pPr>
            <w:r>
              <w:t>180.07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140.22</w:t>
            </w:r>
          </w:p>
        </w:tc>
        <w:tc>
          <w:tcPr>
            <w:tcW w:w="2551" w:type="dxa"/>
            <w:vAlign w:val="center"/>
          </w:tcPr>
          <w:p>
            <w:pPr>
              <w:pStyle w:val="11"/>
            </w:pPr>
            <w:r>
              <w:t>140.22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13.14</w:t>
            </w:r>
          </w:p>
        </w:tc>
        <w:tc>
          <w:tcPr>
            <w:tcW w:w="2551" w:type="dxa"/>
            <w:vAlign w:val="center"/>
          </w:tcPr>
          <w:p>
            <w:pPr>
              <w:pStyle w:val="11"/>
            </w:pPr>
            <w:r>
              <w:t>13.14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13.14</w:t>
            </w:r>
          </w:p>
        </w:tc>
        <w:tc>
          <w:tcPr>
            <w:tcW w:w="2551" w:type="dxa"/>
            <w:vAlign w:val="center"/>
          </w:tcPr>
          <w:p>
            <w:pPr>
              <w:pStyle w:val="11"/>
            </w:pPr>
            <w:r>
              <w:t>13.14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13.14</w:t>
            </w:r>
          </w:p>
        </w:tc>
        <w:tc>
          <w:tcPr>
            <w:tcW w:w="2551" w:type="dxa"/>
            <w:vAlign w:val="center"/>
          </w:tcPr>
          <w:p>
            <w:pPr>
              <w:pStyle w:val="11"/>
            </w:pPr>
            <w:r>
              <w:t>13.14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195.91</w:t>
            </w:r>
          </w:p>
        </w:tc>
        <w:tc>
          <w:tcPr>
            <w:tcW w:w="2551" w:type="dxa"/>
            <w:vAlign w:val="center"/>
          </w:tcPr>
          <w:p>
            <w:pPr>
              <w:pStyle w:val="15"/>
            </w:pPr>
            <w:r>
              <w:t>190.88</w:t>
            </w:r>
          </w:p>
        </w:tc>
        <w:tc>
          <w:tcPr>
            <w:tcW w:w="2552" w:type="dxa"/>
            <w:vAlign w:val="center"/>
          </w:tcPr>
          <w:p>
            <w:pPr>
              <w:pStyle w:val="15"/>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184.78</w:t>
            </w:r>
          </w:p>
        </w:tc>
        <w:tc>
          <w:tcPr>
            <w:tcW w:w="2551" w:type="dxa"/>
            <w:vAlign w:val="center"/>
          </w:tcPr>
          <w:p>
            <w:pPr>
              <w:pStyle w:val="11"/>
            </w:pPr>
            <w:r>
              <w:t>184.78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69.73</w:t>
            </w:r>
          </w:p>
        </w:tc>
        <w:tc>
          <w:tcPr>
            <w:tcW w:w="2551" w:type="dxa"/>
            <w:vAlign w:val="center"/>
          </w:tcPr>
          <w:p>
            <w:pPr>
              <w:pStyle w:val="11"/>
            </w:pPr>
            <w:r>
              <w:t>69.73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19.88</w:t>
            </w:r>
          </w:p>
        </w:tc>
        <w:tc>
          <w:tcPr>
            <w:tcW w:w="2551" w:type="dxa"/>
            <w:vAlign w:val="center"/>
          </w:tcPr>
          <w:p>
            <w:pPr>
              <w:pStyle w:val="11"/>
            </w:pPr>
            <w:r>
              <w:t>19.88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45.58</w:t>
            </w:r>
          </w:p>
        </w:tc>
        <w:tc>
          <w:tcPr>
            <w:tcW w:w="2551" w:type="dxa"/>
            <w:vAlign w:val="center"/>
          </w:tcPr>
          <w:p>
            <w:pPr>
              <w:pStyle w:val="11"/>
            </w:pPr>
            <w:r>
              <w:t>45.58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17.54</w:t>
            </w:r>
          </w:p>
        </w:tc>
        <w:tc>
          <w:tcPr>
            <w:tcW w:w="2551" w:type="dxa"/>
            <w:vAlign w:val="center"/>
          </w:tcPr>
          <w:p>
            <w:pPr>
              <w:pStyle w:val="11"/>
            </w:pPr>
            <w:r>
              <w:t>17.54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6.59</w:t>
            </w:r>
          </w:p>
        </w:tc>
        <w:tc>
          <w:tcPr>
            <w:tcW w:w="2551" w:type="dxa"/>
            <w:vAlign w:val="center"/>
          </w:tcPr>
          <w:p>
            <w:pPr>
              <w:pStyle w:val="11"/>
            </w:pPr>
            <w:r>
              <w:t>6.59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8.24</w:t>
            </w:r>
          </w:p>
        </w:tc>
        <w:tc>
          <w:tcPr>
            <w:tcW w:w="2551" w:type="dxa"/>
            <w:vAlign w:val="center"/>
          </w:tcPr>
          <w:p>
            <w:pPr>
              <w:pStyle w:val="11"/>
            </w:pPr>
            <w:r>
              <w:t>8.24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2.89</w:t>
            </w:r>
          </w:p>
        </w:tc>
        <w:tc>
          <w:tcPr>
            <w:tcW w:w="2551" w:type="dxa"/>
            <w:vAlign w:val="center"/>
          </w:tcPr>
          <w:p>
            <w:pPr>
              <w:pStyle w:val="11"/>
            </w:pPr>
            <w:r>
              <w:t>2.89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1.19</w:t>
            </w:r>
          </w:p>
        </w:tc>
        <w:tc>
          <w:tcPr>
            <w:tcW w:w="2551" w:type="dxa"/>
            <w:vAlign w:val="center"/>
          </w:tcPr>
          <w:p>
            <w:pPr>
              <w:pStyle w:val="11"/>
            </w:pPr>
            <w:r>
              <w:t>1.19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13.14</w:t>
            </w:r>
          </w:p>
        </w:tc>
        <w:tc>
          <w:tcPr>
            <w:tcW w:w="2551" w:type="dxa"/>
            <w:vAlign w:val="center"/>
          </w:tcPr>
          <w:p>
            <w:pPr>
              <w:pStyle w:val="11"/>
            </w:pPr>
            <w:r>
              <w:t>13.14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5.03</w:t>
            </w:r>
          </w:p>
        </w:tc>
        <w:tc>
          <w:tcPr>
            <w:tcW w:w="2551" w:type="dxa"/>
            <w:vAlign w:val="center"/>
          </w:tcPr>
          <w:p>
            <w:pPr>
              <w:pStyle w:val="11"/>
            </w:pPr>
          </w:p>
        </w:tc>
        <w:tc>
          <w:tcPr>
            <w:tcW w:w="2552" w:type="dxa"/>
            <w:vAlign w:val="center"/>
          </w:tcPr>
          <w:p>
            <w:pPr>
              <w:pStyle w:val="11"/>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2"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1.11</w:t>
            </w:r>
          </w:p>
        </w:tc>
        <w:tc>
          <w:tcPr>
            <w:tcW w:w="2551" w:type="dxa"/>
            <w:vAlign w:val="center"/>
          </w:tcPr>
          <w:p>
            <w:pPr>
              <w:pStyle w:val="11"/>
            </w:pPr>
          </w:p>
        </w:tc>
        <w:tc>
          <w:tcPr>
            <w:tcW w:w="2552"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2.22</w:t>
            </w:r>
          </w:p>
        </w:tc>
        <w:tc>
          <w:tcPr>
            <w:tcW w:w="2551" w:type="dxa"/>
            <w:vAlign w:val="center"/>
          </w:tcPr>
          <w:p>
            <w:pPr>
              <w:pStyle w:val="11"/>
            </w:pPr>
          </w:p>
        </w:tc>
        <w:tc>
          <w:tcPr>
            <w:tcW w:w="2552"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6.10</w:t>
            </w:r>
          </w:p>
        </w:tc>
        <w:tc>
          <w:tcPr>
            <w:tcW w:w="2551" w:type="dxa"/>
            <w:vAlign w:val="center"/>
          </w:tcPr>
          <w:p>
            <w:pPr>
              <w:pStyle w:val="11"/>
            </w:pPr>
            <w:r>
              <w:t>6.10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6.10</w:t>
            </w:r>
          </w:p>
        </w:tc>
        <w:tc>
          <w:tcPr>
            <w:tcW w:w="2551" w:type="dxa"/>
            <w:vAlign w:val="center"/>
          </w:tcPr>
          <w:p>
            <w:pPr>
              <w:pStyle w:val="11"/>
            </w:pPr>
            <w:r>
              <w:t>6.10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曲阳县城乡居民基本医疗保险服务中心2024年单位预算信息公开情况说明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按照《中华人民共和国预算法》、《地方预决算公开操作规程》和《关于进一步推进预算公开工作的实施意见》规定，现将曲阳县城乡居民基本医疗保险服务中心2024年单位预算公开如下：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1.贯彻执行城乡居民医疗保险、医疗救助、补充医疗保险等医疗保障政策法规、政府规章草案，拟定全县相关配套政策、制度、规划和标准。</w:t>
      </w:r>
    </w:p>
    <w:p>
      <w:pPr>
        <w:pStyle w:val="17"/>
      </w:pPr>
      <w: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pPr>
      <w:r>
        <w:t>3.组织制定全城乡居民参保筹资和保障待遇政策，统筹城乡医疗保障政策标准，建立健全与筹资水平相适应的待遇调整机制。</w:t>
      </w:r>
    </w:p>
    <w:p>
      <w:pPr>
        <w:pStyle w:val="17"/>
      </w:pPr>
      <w:r>
        <w:t>4.执行城乡统一的药品、医用耗材、医疗服务项目、医疗服务设施等医保支付标准，建立动态调整机制并组织实施。</w:t>
      </w:r>
    </w:p>
    <w:p>
      <w:pPr>
        <w:pStyle w:val="17"/>
      </w:pPr>
      <w: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pPr>
      <w:r>
        <w:t>6.监督实施药品、医用耗材的招标采购政策，指导药品、医用耗材招标采购平台建设。</w:t>
      </w:r>
    </w:p>
    <w:p>
      <w:pPr>
        <w:pStyle w:val="17"/>
      </w:pPr>
      <w:r>
        <w:t>7.制定全县定点医疗机构协议和支付管理办法并组织实施。建立健全医疗保障信用评价体系和信息披露制度，监督管理定点医药机构的医疗服务行为、医疗费用和医药价格。</w:t>
      </w:r>
    </w:p>
    <w:p>
      <w:pPr>
        <w:pStyle w:val="17"/>
      </w:pPr>
      <w:r>
        <w:t>8.负责医疗保障经办管理、公共服务体系和信息化建设。落实异地就医管理和费用结算政策，建立健全医疗保障关系转移接续制度。</w:t>
      </w:r>
    </w:p>
    <w:p>
      <w:pPr>
        <w:pStyle w:val="17"/>
      </w:pPr>
      <w:r>
        <w:t>9.完成局机关交办的其他任务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曲阳县城乡居民基本医疗保险服务中心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382.17万元，其中：一般公共预算收入382.17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城乡居民基本医疗保险服务中心年度单位预算中支出预算的总体情况。2024年支出预算382.17万元，其中基本支出195.91万元，包括人员经费190.88万元和日常公用经费5.03万元；项目支出186.26万元，主要为曲阳县城乡居民医疗服务专项公用经费7万元、城乡居民医保村代办员补助资金（结转）2.19万元、城乡居民意外伤害调查界定服务经费21.6万元、城乡居民基本医疗保险代办员补助资金4万元、曲阳县城乡居民劳务派遣人员工资经费151.47万元。</w:t>
      </w:r>
    </w:p>
    <w:p>
      <w:pPr>
        <w:pStyle w:val="18"/>
      </w:pPr>
      <w:r>
        <w:t>3、比上年增减情况</w:t>
      </w:r>
    </w:p>
    <w:p>
      <w:pPr>
        <w:pStyle w:val="18"/>
      </w:pPr>
      <w:r>
        <w:t>2024年预算收支安排382.17万元，较2023年预算增加32.28万元，其中：基本支出增加4.72万元，主要为人员调整薪级工资，保险、公积金基数调整，导致基本支出增加。项目支出增加27.56万元，主要为增加了意外伤害鉴定服务费的项目21.6万元和劳务派遣经费人员经费5.96万元。</w:t>
      </w:r>
    </w:p>
    <w:p>
      <w:pPr>
        <w:spacing w:before="10" w:after="10"/>
        <w:ind w:firstLine="640"/>
        <w:outlineLvl w:val="5"/>
      </w:pPr>
      <w:r>
        <w:rPr>
          <w:rFonts w:ascii="黑体" w:hAnsi="黑体" w:eastAsia="黑体" w:cs="黑体"/>
          <w:color w:val="000000"/>
          <w:sz w:val="32"/>
        </w:rPr>
        <w:t>三、机关运行经费安排情况</w:t>
      </w:r>
    </w:p>
    <w:p>
      <w:pPr>
        <w:pStyle w:val="19"/>
      </w:pPr>
      <w:r>
        <w:rPr>
          <w:highlight w:val="none"/>
        </w:rPr>
        <w:t>2024年，我单位运行经费共计安排</w:t>
      </w:r>
      <w:r>
        <w:rPr>
          <w:rFonts w:hint="eastAsia"/>
          <w:highlight w:val="none"/>
          <w:lang w:val="en-US" w:eastAsia="zh-CN"/>
        </w:rPr>
        <w:t>5.03</w:t>
      </w:r>
      <w:r>
        <w:rPr>
          <w:highlight w:val="none"/>
        </w:rPr>
        <w:t>万元，主要用于日常维修、办公用房水电费、办公用房取暖费、办公用房物业管理费等日常运行支出</w:t>
      </w:r>
      <w:r>
        <w:rPr>
          <w:rFonts w:hint="eastAsia"/>
          <w:highlight w:val="none"/>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1、城乡居民基本医疗保险代办员补助资金绩效目标表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13063424P004290100028</w:t>
            </w:r>
          </w:p>
        </w:tc>
        <w:tc>
          <w:tcPr>
            <w:tcW w:w="2835" w:type="dxa"/>
            <w:vAlign w:val="center"/>
          </w:tcPr>
          <w:p>
            <w:pPr>
              <w:pStyle w:val="10"/>
            </w:pPr>
            <w:r>
              <w:t>项目名称</w:t>
            </w:r>
          </w:p>
        </w:tc>
        <w:tc>
          <w:tcPr>
            <w:tcW w:w="6095" w:type="dxa"/>
            <w:gridSpan w:val="3"/>
            <w:vAlign w:val="center"/>
          </w:tcPr>
          <w:p>
            <w:pPr>
              <w:pStyle w:val="12"/>
            </w:pPr>
            <w:r>
              <w:t>城乡居民基本医疗保险代办员补助资金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预算数为4万元，其中上级资金安排数为4万元，主要用于发放代办员工资，按工作实际开展进行拨付。</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2.40</w:t>
            </w:r>
          </w:p>
        </w:tc>
        <w:tc>
          <w:tcPr>
            <w:tcW w:w="2551" w:type="dxa"/>
            <w:vAlign w:val="center"/>
          </w:tcPr>
          <w:p>
            <w:pPr>
              <w:pStyle w:val="13"/>
            </w:pPr>
            <w:r>
              <w:t>3.60</w:t>
            </w:r>
          </w:p>
        </w:tc>
        <w:tc>
          <w:tcPr>
            <w:tcW w:w="3544"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1.及时发放4名村级代办人员工资，保障人员利益，使其更好地完成承担的工作任务。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2、城乡居民医保村代办员补助资金（结转）绩效目标表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13063424P00429010001L</w:t>
            </w:r>
          </w:p>
        </w:tc>
        <w:tc>
          <w:tcPr>
            <w:tcW w:w="2835" w:type="dxa"/>
            <w:vAlign w:val="center"/>
          </w:tcPr>
          <w:p>
            <w:pPr>
              <w:pStyle w:val="10"/>
            </w:pPr>
            <w:r>
              <w:t>项目名称</w:t>
            </w:r>
          </w:p>
        </w:tc>
        <w:tc>
          <w:tcPr>
            <w:tcW w:w="6095" w:type="dxa"/>
            <w:gridSpan w:val="3"/>
            <w:vAlign w:val="center"/>
          </w:tcPr>
          <w:p>
            <w:pPr>
              <w:pStyle w:val="12"/>
            </w:pPr>
            <w:r>
              <w:t>城乡居民医保村代办员补助资金（结转）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w:t>
            </w:r>
          </w:p>
        </w:tc>
        <w:tc>
          <w:tcPr>
            <w:tcW w:w="2835" w:type="dxa"/>
            <w:vAlign w:val="center"/>
          </w:tcPr>
          <w:p>
            <w:pPr>
              <w:pStyle w:val="10"/>
            </w:pPr>
            <w:r>
              <w:t>其中：财政    资金</w:t>
            </w:r>
          </w:p>
        </w:tc>
        <w:tc>
          <w:tcPr>
            <w:tcW w:w="2551" w:type="dxa"/>
            <w:vAlign w:val="center"/>
          </w:tcPr>
          <w:p>
            <w:pPr>
              <w:pStyle w:val="12"/>
            </w:pPr>
            <w:r>
              <w:t>2.19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预算数为2.19万元，其中县级资金安排为2.19万元，主要用于发放代办员工资，按工作实际开展进行拨付。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0.66</w:t>
            </w:r>
          </w:p>
        </w:tc>
        <w:tc>
          <w:tcPr>
            <w:tcW w:w="2835" w:type="dxa"/>
            <w:vAlign w:val="center"/>
          </w:tcPr>
          <w:p>
            <w:pPr>
              <w:pStyle w:val="13"/>
            </w:pPr>
            <w:r>
              <w:t>1.31</w:t>
            </w:r>
          </w:p>
        </w:tc>
        <w:tc>
          <w:tcPr>
            <w:tcW w:w="2551" w:type="dxa"/>
            <w:vAlign w:val="center"/>
          </w:tcPr>
          <w:p>
            <w:pPr>
              <w:pStyle w:val="13"/>
            </w:pPr>
            <w:r>
              <w:t>1.97</w:t>
            </w:r>
          </w:p>
        </w:tc>
        <w:tc>
          <w:tcPr>
            <w:tcW w:w="3544" w:type="dxa"/>
            <w:gridSpan w:val="2"/>
            <w:vAlign w:val="center"/>
          </w:tcPr>
          <w:p>
            <w:pPr>
              <w:pStyle w:val="13"/>
            </w:pPr>
            <w:r>
              <w:t>2.19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1.及时发放4名村级代办人员工资，保障人员利益，使其更好地完成承担的工作任务。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3、城乡居民意外伤害调查界定服务经费绩效目标表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13063424P00W1B010002W</w:t>
            </w:r>
          </w:p>
        </w:tc>
        <w:tc>
          <w:tcPr>
            <w:tcW w:w="2835" w:type="dxa"/>
            <w:vAlign w:val="center"/>
          </w:tcPr>
          <w:p>
            <w:pPr>
              <w:pStyle w:val="10"/>
            </w:pPr>
            <w:r>
              <w:t>项目名称</w:t>
            </w:r>
          </w:p>
        </w:tc>
        <w:tc>
          <w:tcPr>
            <w:tcW w:w="6095" w:type="dxa"/>
            <w:gridSpan w:val="3"/>
            <w:vAlign w:val="center"/>
          </w:tcPr>
          <w:p>
            <w:pPr>
              <w:pStyle w:val="12"/>
            </w:pPr>
            <w:r>
              <w:t>城乡居民意外伤害调查界定服务经费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预算数为21.6万元，其中县级资金安排为21.6万元，主要用于支付意外伤害鉴定服务费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1.接到报案后五个工作日内派出查勘、调查取证、出具调查界定报告，及时调查意外伤害报销案件。</w:t>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界定意外伤害人次</w:t>
            </w:r>
          </w:p>
        </w:tc>
        <w:tc>
          <w:tcPr>
            <w:tcW w:w="5386" w:type="dxa"/>
            <w:vAlign w:val="center"/>
          </w:tcPr>
          <w:p>
            <w:pPr>
              <w:pStyle w:val="12"/>
            </w:pPr>
            <w:r>
              <w:t>界定意外伤害人次</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界定意外伤害出勤率</w:t>
            </w:r>
          </w:p>
        </w:tc>
        <w:tc>
          <w:tcPr>
            <w:tcW w:w="5386" w:type="dxa"/>
            <w:vAlign w:val="center"/>
          </w:tcPr>
          <w:p>
            <w:pPr>
              <w:pStyle w:val="12"/>
            </w:pPr>
            <w:r>
              <w:t>界定意外伤害出勤率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鉴定流程</w:t>
            </w:r>
          </w:p>
        </w:tc>
        <w:tc>
          <w:tcPr>
            <w:tcW w:w="5386" w:type="dxa"/>
            <w:vAlign w:val="center"/>
          </w:tcPr>
          <w:p>
            <w:pPr>
              <w:pStyle w:val="12"/>
            </w:pPr>
            <w:r>
              <w:t>参加城乡居民医疗保险患者享受住院就医政策范围内按比例报销待遇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界定意外伤害标准</w:t>
            </w:r>
          </w:p>
        </w:tc>
        <w:tc>
          <w:tcPr>
            <w:tcW w:w="5386" w:type="dxa"/>
            <w:vAlign w:val="center"/>
          </w:tcPr>
          <w:p>
            <w:pPr>
              <w:pStyle w:val="12"/>
            </w:pPr>
            <w:r>
              <w:t>接到报案后五个工作日内派出查勘、调查取证、出具调查界定报告</w:t>
            </w:r>
          </w:p>
        </w:tc>
        <w:tc>
          <w:tcPr>
            <w:tcW w:w="2268" w:type="dxa"/>
            <w:vAlign w:val="center"/>
          </w:tcPr>
          <w:p>
            <w:pPr>
              <w:pStyle w:val="12"/>
            </w:pPr>
            <w:r>
              <w:t>209元/件</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服务质量提升情况</w:t>
            </w:r>
          </w:p>
        </w:tc>
        <w:tc>
          <w:tcPr>
            <w:tcW w:w="5386" w:type="dxa"/>
            <w:vAlign w:val="center"/>
          </w:tcPr>
          <w:p>
            <w:pPr>
              <w:pStyle w:val="12"/>
            </w:pPr>
            <w:r>
              <w:t>服务质量得到提升情况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通过问卷调查，满意和较满意的服务对象占全部调研服务对象的比例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4、曲阳县城乡居民劳务派遣人员工资经费绩效目标表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13063424P004AN3100025</w:t>
            </w:r>
          </w:p>
        </w:tc>
        <w:tc>
          <w:tcPr>
            <w:tcW w:w="2835" w:type="dxa"/>
            <w:vAlign w:val="center"/>
          </w:tcPr>
          <w:p>
            <w:pPr>
              <w:pStyle w:val="10"/>
            </w:pPr>
            <w:r>
              <w:t>项目名称</w:t>
            </w:r>
          </w:p>
        </w:tc>
        <w:tc>
          <w:tcPr>
            <w:tcW w:w="6095" w:type="dxa"/>
            <w:gridSpan w:val="3"/>
            <w:vAlign w:val="center"/>
          </w:tcPr>
          <w:p>
            <w:pPr>
              <w:pStyle w:val="12"/>
            </w:pPr>
            <w:r>
              <w:t>曲阳县城乡居民劳务派遣人员工资经费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151.47</w:t>
            </w:r>
          </w:p>
        </w:tc>
        <w:tc>
          <w:tcPr>
            <w:tcW w:w="2835" w:type="dxa"/>
            <w:vAlign w:val="center"/>
          </w:tcPr>
          <w:p>
            <w:pPr>
              <w:pStyle w:val="10"/>
            </w:pPr>
            <w:r>
              <w:t>其中：财政    资金</w:t>
            </w:r>
          </w:p>
        </w:tc>
        <w:tc>
          <w:tcPr>
            <w:tcW w:w="2551" w:type="dxa"/>
            <w:vAlign w:val="center"/>
          </w:tcPr>
          <w:p>
            <w:pPr>
              <w:pStyle w:val="12"/>
            </w:pPr>
            <w:r>
              <w:t>151.47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预算数为151.47万元，其中县级资金安排151.47万元，主要用于发放劳务派遣人员的工资和保险，按工作实际开展进行拨付。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45.44</w:t>
            </w:r>
          </w:p>
        </w:tc>
        <w:tc>
          <w:tcPr>
            <w:tcW w:w="2835" w:type="dxa"/>
            <w:vAlign w:val="center"/>
          </w:tcPr>
          <w:p>
            <w:pPr>
              <w:pStyle w:val="13"/>
            </w:pPr>
            <w:r>
              <w:t>90.88</w:t>
            </w:r>
          </w:p>
        </w:tc>
        <w:tc>
          <w:tcPr>
            <w:tcW w:w="2551" w:type="dxa"/>
            <w:vAlign w:val="center"/>
          </w:tcPr>
          <w:p>
            <w:pPr>
              <w:pStyle w:val="13"/>
            </w:pPr>
            <w:r>
              <w:t>136.32</w:t>
            </w:r>
          </w:p>
        </w:tc>
        <w:tc>
          <w:tcPr>
            <w:tcW w:w="3544" w:type="dxa"/>
            <w:gridSpan w:val="2"/>
            <w:vAlign w:val="center"/>
          </w:tcPr>
          <w:p>
            <w:pPr>
              <w:pStyle w:val="13"/>
            </w:pPr>
            <w:r>
              <w:t>15.47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29人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≥2800元/月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劳务派遣尽职尽责率</w:t>
            </w:r>
          </w:p>
        </w:tc>
        <w:tc>
          <w:tcPr>
            <w:tcW w:w="5386" w:type="dxa"/>
            <w:vAlign w:val="center"/>
          </w:tcPr>
          <w:p>
            <w:pPr>
              <w:pStyle w:val="12"/>
            </w:pPr>
            <w:r>
              <w:t>劳务派遣尽职尽责率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5、曲阳县城乡居民医疗服务专项公用经费绩效目标表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13063424P00455310002K</w:t>
            </w:r>
          </w:p>
        </w:tc>
        <w:tc>
          <w:tcPr>
            <w:tcW w:w="2835" w:type="dxa"/>
            <w:vAlign w:val="center"/>
          </w:tcPr>
          <w:p>
            <w:pPr>
              <w:pStyle w:val="10"/>
            </w:pPr>
            <w:r>
              <w:t>项目名称</w:t>
            </w:r>
          </w:p>
        </w:tc>
        <w:tc>
          <w:tcPr>
            <w:tcW w:w="6095" w:type="dxa"/>
            <w:gridSpan w:val="3"/>
            <w:vAlign w:val="center"/>
          </w:tcPr>
          <w:p>
            <w:pPr>
              <w:pStyle w:val="12"/>
            </w:pPr>
            <w:r>
              <w:t>曲阳县城乡居民医疗服务专项公用经费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预算数为7万元，其中县级资金安排为7万元，主要用于医疗保障的专项公用经费支出，按工作实际开展进行拨付。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1.通过公用经费有效减低城乡居民看病就医的经济负担，稳步提高城乡居民基本医疗保险参保率。提高服务质量和效率，提高服务领导和工作水平，确保单位各事项工作保质保量完成。</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购置办公用品种类数</w:t>
            </w:r>
          </w:p>
        </w:tc>
        <w:tc>
          <w:tcPr>
            <w:tcW w:w="5386" w:type="dxa"/>
            <w:vAlign w:val="center"/>
          </w:tcPr>
          <w:p>
            <w:pPr>
              <w:pStyle w:val="12"/>
            </w:pPr>
            <w:r>
              <w:t>购置办公用品种类数</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≤3.4万元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医保政策知晓率</w:t>
            </w:r>
          </w:p>
        </w:tc>
        <w:tc>
          <w:tcPr>
            <w:tcW w:w="5386" w:type="dxa"/>
            <w:vAlign w:val="center"/>
          </w:tcPr>
          <w:p>
            <w:pPr>
              <w:pStyle w:val="12"/>
            </w:pPr>
            <w:r>
              <w:t>医保政策知晓率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曲阳县城乡居民基本医疗保险服务中心小计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2.55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曲阳县城乡居民医疗服务专项公用经费</w:t>
            </w:r>
          </w:p>
        </w:tc>
        <w:tc>
          <w:tcPr>
            <w:tcW w:w="964" w:type="dxa"/>
            <w:vAlign w:val="center"/>
          </w:tcPr>
          <w:p>
            <w:pPr>
              <w:pStyle w:val="11"/>
            </w:pPr>
            <w:r>
              <w:t>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曲阳县城乡居民基本医疗保险服务中心上年末固定资产金额为34.56万元（详见下表）。本年度拟购置固定资产总额为0.00万元，已按要求列入政府采购预算，详见政府采购预算表。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165</w:t>
            </w:r>
          </w:p>
        </w:tc>
        <w:tc>
          <w:tcPr>
            <w:tcW w:w="2835" w:type="dxa"/>
            <w:vAlign w:val="center"/>
          </w:tcPr>
          <w:p>
            <w:pPr>
              <w:pStyle w:val="11"/>
            </w:pPr>
            <w:r>
              <w:t>26.70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cwOTJhZDNhNWZlM2RiYTVkYWE2YWQ3NzlkZmEwYzYifQ=="/>
  </w:docVars>
  <w:rsids>
    <w:rsidRoot w:val="00E3204C"/>
    <w:rsid w:val="00E3204C"/>
    <w:rsid w:val="00E72222"/>
    <w:rsid w:val="47FE1F3C"/>
    <w:rsid w:val="5A95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2024-02-27T13:12:30Z</dcterms:created>
  <dcterms:modified xsi:type="dcterms:W3CDTF">2024-02-27T05:12:30Z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2024-02-27T13:12:40Z</dcterms:created>
  <dcterms:modified xsi:type="dcterms:W3CDTF">2024-02-27T05:12:40Z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2024-02-27T13:12:42Z</dcterms:created>
  <dcterms:modified xsi:type="dcterms:W3CDTF">2024-02-27T05:12:42Z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2024-02-27T13:12:25Z</dcterms:created>
  <dcterms:modified xsi:type="dcterms:W3CDTF">2024-02-27T05:12:25Z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2024-02-27T13:12:30Z</dcterms:created>
  <dcterms:modified xsi:type="dcterms:W3CDTF">2024-02-27T05:12:30Z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2024-02-27T13:12:28Z</dcterms:created>
  <dcterms:modified xsi:type="dcterms:W3CDTF">2024-02-27T05:12:28Z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2024-02-27T13:12:42Z</dcterms:created>
  <dcterms:modified xsi:type="dcterms:W3CDTF">2024-02-27T05:12:42Z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2024-02-27T13:12:31Z</dcterms:created>
  <dcterms:modified xsi:type="dcterms:W3CDTF">2024-02-27T05:12:31Z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2024-02-27T13:12:36Z</dcterms:created>
  <dcterms:modified xsi:type="dcterms:W3CDTF">2024-02-27T05:12:36Z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2024-02-27T13:12:30Z</dcterms:created>
  <dcterms:modified xsi:type="dcterms:W3CDTF">2024-02-27T05:12:30Z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2024-02-27T13:12:35Z</dcterms:created>
  <dcterms:modified xsi:type="dcterms:W3CDTF">2024-02-27T05:12:34Z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2024-02-27T13:12:41Z</dcterms:created>
  <dcterms:modified xsi:type="dcterms:W3CDTF">2024-02-27T05:12:41Z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2024-02-27T13:12:37Z</dcterms:created>
  <dcterms:modified xsi:type="dcterms:W3CDTF">2024-02-27T05:12:36Z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2024-02-27T13:12:41Z</dcterms:created>
  <dcterms:modified xsi:type="dcterms:W3CDTF">2024-02-27T05:12:41Z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2024-02-27T13:12:42Z</dcterms:created>
  <dcterms:modified xsi:type="dcterms:W3CDTF">2024-02-27T05:12:42Z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2024-02-27T13:12:30Z</dcterms:created>
  <dcterms:modified xsi:type="dcterms:W3CDTF">2024-02-27T05:12:30Z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2024-02-27T13:12:35Z</dcterms:created>
  <dcterms:modified xsi:type="dcterms:W3CDTF">2024-02-27T05:12:35Z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2024-02-27T13:12:31Z</dcterms:created>
  <dcterms:modified xsi:type="dcterms:W3CDTF">2024-02-27T05:12:31Z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2024-02-27T13:12:31Z</dcterms:created>
  <dcterms:modified xsi:type="dcterms:W3CDTF">2024-02-27T05:12:31Z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2024-02-27T13:12:36Z</dcterms:created>
  <dcterms:modified xsi:type="dcterms:W3CDTF">2024-02-27T05:12:36Z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2024-02-27T13:12:41Z</dcterms:created>
  <dcterms:modified xsi:type="dcterms:W3CDTF">2024-02-27T05:12:41Z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94998C-DD8E-4918-A148-E338C1059FFD}">
  <ds:schemaRefs/>
</ds:datastoreItem>
</file>

<file path=customXml/itemProps11.xml><?xml version="1.0" encoding="utf-8"?>
<ds:datastoreItem xmlns:ds="http://schemas.openxmlformats.org/officeDocument/2006/customXml" ds:itemID="{3E1A16B3-DAD5-492C-A709-160C52D08C4F}">
  <ds:schemaRefs/>
</ds:datastoreItem>
</file>

<file path=customXml/itemProps12.xml><?xml version="1.0" encoding="utf-8"?>
<ds:datastoreItem xmlns:ds="http://schemas.openxmlformats.org/officeDocument/2006/customXml" ds:itemID="{9AC3DD8E-6632-46D4-8A32-54F84D5F73F2}">
  <ds:schemaRefs/>
</ds:datastoreItem>
</file>

<file path=customXml/itemProps13.xml><?xml version="1.0" encoding="utf-8"?>
<ds:datastoreItem xmlns:ds="http://schemas.openxmlformats.org/officeDocument/2006/customXml" ds:itemID="{CD7A9591-16A8-45B2-B1BF-D288B36BA13F}">
  <ds:schemaRefs/>
</ds:datastoreItem>
</file>

<file path=customXml/itemProps14.xml><?xml version="1.0" encoding="utf-8"?>
<ds:datastoreItem xmlns:ds="http://schemas.openxmlformats.org/officeDocument/2006/customXml" ds:itemID="{2F31CA2E-286B-4749-8827-35F4E47DC829}">
  <ds:schemaRefs/>
</ds:datastoreItem>
</file>

<file path=customXml/itemProps15.xml><?xml version="1.0" encoding="utf-8"?>
<ds:datastoreItem xmlns:ds="http://schemas.openxmlformats.org/officeDocument/2006/customXml" ds:itemID="{90633E90-CC22-4043-A39F-65EA5EC8254A}">
  <ds:schemaRefs/>
</ds:datastoreItem>
</file>

<file path=customXml/itemProps16.xml><?xml version="1.0" encoding="utf-8"?>
<ds:datastoreItem xmlns:ds="http://schemas.openxmlformats.org/officeDocument/2006/customXml" ds:itemID="{4E8E9853-1EBB-436E-B033-E58677B0CA61}">
  <ds:schemaRefs/>
</ds:datastoreItem>
</file>

<file path=customXml/itemProps17.xml><?xml version="1.0" encoding="utf-8"?>
<ds:datastoreItem xmlns:ds="http://schemas.openxmlformats.org/officeDocument/2006/customXml" ds:itemID="{092ED227-B920-431E-B117-E6F6C676E3A0}">
  <ds:schemaRefs/>
</ds:datastoreItem>
</file>

<file path=customXml/itemProps18.xml><?xml version="1.0" encoding="utf-8"?>
<ds:datastoreItem xmlns:ds="http://schemas.openxmlformats.org/officeDocument/2006/customXml" ds:itemID="{BAEACCD6-EF37-472D-B09F-3BD33D242426}">
  <ds:schemaRefs/>
</ds:datastoreItem>
</file>

<file path=customXml/itemProps19.xml><?xml version="1.0" encoding="utf-8"?>
<ds:datastoreItem xmlns:ds="http://schemas.openxmlformats.org/officeDocument/2006/customXml" ds:itemID="{33CE2288-EA61-402A-B0F5-FC995D5728EF}">
  <ds:schemaRefs/>
</ds:datastoreItem>
</file>

<file path=customXml/itemProps2.xml><?xml version="1.0" encoding="utf-8"?>
<ds:datastoreItem xmlns:ds="http://schemas.openxmlformats.org/officeDocument/2006/customXml" ds:itemID="{14745C23-7DBD-4A68-8B3B-C82D55CFB6A0}">
  <ds:schemaRefs/>
</ds:datastoreItem>
</file>

<file path=customXml/itemProps20.xml><?xml version="1.0" encoding="utf-8"?>
<ds:datastoreItem xmlns:ds="http://schemas.openxmlformats.org/officeDocument/2006/customXml" ds:itemID="{CF3BC49D-7611-47D6-A4B4-ADC49119B635}">
  <ds:schemaRefs/>
</ds:datastoreItem>
</file>

<file path=customXml/itemProps21.xml><?xml version="1.0" encoding="utf-8"?>
<ds:datastoreItem xmlns:ds="http://schemas.openxmlformats.org/officeDocument/2006/customXml" ds:itemID="{51E47BD3-EED2-48E1-88DC-89DEA3544116}">
  <ds:schemaRefs/>
</ds:datastoreItem>
</file>

<file path=customXml/itemProps22.xml><?xml version="1.0" encoding="utf-8"?>
<ds:datastoreItem xmlns:ds="http://schemas.openxmlformats.org/officeDocument/2006/customXml" ds:itemID="{7B1FA069-4EC9-47AA-BF04-CFF41B1AB82F}">
  <ds:schemaRefs/>
</ds:datastoreItem>
</file>

<file path=customXml/itemProps23.xml><?xml version="1.0" encoding="utf-8"?>
<ds:datastoreItem xmlns:ds="http://schemas.openxmlformats.org/officeDocument/2006/customXml" ds:itemID="{AFC782ED-C923-4D64-81AA-FD4A0469A81C}">
  <ds:schemaRefs/>
</ds:datastoreItem>
</file>

<file path=customXml/itemProps24.xml><?xml version="1.0" encoding="utf-8"?>
<ds:datastoreItem xmlns:ds="http://schemas.openxmlformats.org/officeDocument/2006/customXml" ds:itemID="{8F255B5D-08D4-4704-AF2F-3CA7BD21E65A}">
  <ds:schemaRefs/>
</ds:datastoreItem>
</file>

<file path=customXml/itemProps25.xml><?xml version="1.0" encoding="utf-8"?>
<ds:datastoreItem xmlns:ds="http://schemas.openxmlformats.org/officeDocument/2006/customXml" ds:itemID="{E61D1569-3F05-4091-AE11-FCC205A2B21A}">
  <ds:schemaRefs/>
</ds:datastoreItem>
</file>

<file path=customXml/itemProps26.xml><?xml version="1.0" encoding="utf-8"?>
<ds:datastoreItem xmlns:ds="http://schemas.openxmlformats.org/officeDocument/2006/customXml" ds:itemID="{EB6C1003-54C5-41EE-9449-7BB806B56DB6}">
  <ds:schemaRefs/>
</ds:datastoreItem>
</file>

<file path=customXml/itemProps27.xml><?xml version="1.0" encoding="utf-8"?>
<ds:datastoreItem xmlns:ds="http://schemas.openxmlformats.org/officeDocument/2006/customXml" ds:itemID="{9BBFBC7A-F628-4514-83D9-A4E74BC57F2F}">
  <ds:schemaRefs/>
</ds:datastoreItem>
</file>

<file path=customXml/itemProps28.xml><?xml version="1.0" encoding="utf-8"?>
<ds:datastoreItem xmlns:ds="http://schemas.openxmlformats.org/officeDocument/2006/customXml" ds:itemID="{B8FFC0F6-1553-4278-84A9-69FE1525AF10}">
  <ds:schemaRefs/>
</ds:datastoreItem>
</file>

<file path=customXml/itemProps29.xml><?xml version="1.0" encoding="utf-8"?>
<ds:datastoreItem xmlns:ds="http://schemas.openxmlformats.org/officeDocument/2006/customXml" ds:itemID="{33D6998A-EA4D-4516-9125-98A843393132}">
  <ds:schemaRefs/>
</ds:datastoreItem>
</file>

<file path=customXml/itemProps3.xml><?xml version="1.0" encoding="utf-8"?>
<ds:datastoreItem xmlns:ds="http://schemas.openxmlformats.org/officeDocument/2006/customXml" ds:itemID="{2AFF89BB-DC5F-4E3D-B563-DB3AF8D90C2D}">
  <ds:schemaRefs/>
</ds:datastoreItem>
</file>

<file path=customXml/itemProps30.xml><?xml version="1.0" encoding="utf-8"?>
<ds:datastoreItem xmlns:ds="http://schemas.openxmlformats.org/officeDocument/2006/customXml" ds:itemID="{75804BFE-1F65-420B-9A67-B81A410CAB65}">
  <ds:schemaRefs/>
</ds:datastoreItem>
</file>

<file path=customXml/itemProps31.xml><?xml version="1.0" encoding="utf-8"?>
<ds:datastoreItem xmlns:ds="http://schemas.openxmlformats.org/officeDocument/2006/customXml" ds:itemID="{BAB227F9-BA26-4331-989B-BB229FB8683C}">
  <ds:schemaRefs/>
</ds:datastoreItem>
</file>

<file path=customXml/itemProps32.xml><?xml version="1.0" encoding="utf-8"?>
<ds:datastoreItem xmlns:ds="http://schemas.openxmlformats.org/officeDocument/2006/customXml" ds:itemID="{A2D5CB23-26C7-4015-AA06-8812C088574E}">
  <ds:schemaRefs/>
</ds:datastoreItem>
</file>

<file path=customXml/itemProps33.xml><?xml version="1.0" encoding="utf-8"?>
<ds:datastoreItem xmlns:ds="http://schemas.openxmlformats.org/officeDocument/2006/customXml" ds:itemID="{7DB0F40F-A214-4106-9C7F-0FA1A3E73A3E}">
  <ds:schemaRefs/>
</ds:datastoreItem>
</file>

<file path=customXml/itemProps34.xml><?xml version="1.0" encoding="utf-8"?>
<ds:datastoreItem xmlns:ds="http://schemas.openxmlformats.org/officeDocument/2006/customXml" ds:itemID="{564A3E42-801E-43A5-881C-66001BCA6210}">
  <ds:schemaRefs/>
</ds:datastoreItem>
</file>

<file path=customXml/itemProps35.xml><?xml version="1.0" encoding="utf-8"?>
<ds:datastoreItem xmlns:ds="http://schemas.openxmlformats.org/officeDocument/2006/customXml" ds:itemID="{BBB6A122-8DAA-45F8-BF1E-9ED1CD76ED46}">
  <ds:schemaRefs/>
</ds:datastoreItem>
</file>

<file path=customXml/itemProps36.xml><?xml version="1.0" encoding="utf-8"?>
<ds:datastoreItem xmlns:ds="http://schemas.openxmlformats.org/officeDocument/2006/customXml" ds:itemID="{B861D8E0-574B-4DDA-A8A7-A2789CC8DC67}">
  <ds:schemaRefs/>
</ds:datastoreItem>
</file>

<file path=customXml/itemProps37.xml><?xml version="1.0" encoding="utf-8"?>
<ds:datastoreItem xmlns:ds="http://schemas.openxmlformats.org/officeDocument/2006/customXml" ds:itemID="{662A1653-5569-44A7-80FE-BE97A206606A}">
  <ds:schemaRefs/>
</ds:datastoreItem>
</file>

<file path=customXml/itemProps38.xml><?xml version="1.0" encoding="utf-8"?>
<ds:datastoreItem xmlns:ds="http://schemas.openxmlformats.org/officeDocument/2006/customXml" ds:itemID="{014B2715-28A8-46BF-A58E-3301713AA1F1}">
  <ds:schemaRefs/>
</ds:datastoreItem>
</file>

<file path=customXml/itemProps39.xml><?xml version="1.0" encoding="utf-8"?>
<ds:datastoreItem xmlns:ds="http://schemas.openxmlformats.org/officeDocument/2006/customXml" ds:itemID="{D9ECEE21-E325-4358-BF73-36583FD7EDC5}">
  <ds:schemaRefs/>
</ds:datastoreItem>
</file>

<file path=customXml/itemProps4.xml><?xml version="1.0" encoding="utf-8"?>
<ds:datastoreItem xmlns:ds="http://schemas.openxmlformats.org/officeDocument/2006/customXml" ds:itemID="{6D842537-5B24-457B-A095-7DA3367A864F}">
  <ds:schemaRefs/>
</ds:datastoreItem>
</file>

<file path=customXml/itemProps40.xml><?xml version="1.0" encoding="utf-8"?>
<ds:datastoreItem xmlns:ds="http://schemas.openxmlformats.org/officeDocument/2006/customXml" ds:itemID="{B1DCE122-EBDA-4BB7-BCB4-B6E555C6F2CD}">
  <ds:schemaRefs/>
</ds:datastoreItem>
</file>

<file path=customXml/itemProps41.xml><?xml version="1.0" encoding="utf-8"?>
<ds:datastoreItem xmlns:ds="http://schemas.openxmlformats.org/officeDocument/2006/customXml" ds:itemID="{FC036C1E-845F-4D83-B01B-24BA9A3C8AEC}">
  <ds:schemaRefs/>
</ds:datastoreItem>
</file>

<file path=customXml/itemProps42.xml><?xml version="1.0" encoding="utf-8"?>
<ds:datastoreItem xmlns:ds="http://schemas.openxmlformats.org/officeDocument/2006/customXml" ds:itemID="{EA7F45D0-B065-4AD9-9681-82ED32313D3D}">
  <ds:schemaRefs/>
</ds:datastoreItem>
</file>

<file path=customXml/itemProps43.xml><?xml version="1.0" encoding="utf-8"?>
<ds:datastoreItem xmlns:ds="http://schemas.openxmlformats.org/officeDocument/2006/customXml" ds:itemID="{4E0426D7-C4A1-40CF-B581-D8DA0AF06039}">
  <ds:schemaRefs/>
</ds:datastoreItem>
</file>

<file path=customXml/itemProps5.xml><?xml version="1.0" encoding="utf-8"?>
<ds:datastoreItem xmlns:ds="http://schemas.openxmlformats.org/officeDocument/2006/customXml" ds:itemID="{FA86B77A-2F0B-4F09-8EA4-DC81A8DE14FD}">
  <ds:schemaRefs/>
</ds:datastoreItem>
</file>

<file path=customXml/itemProps6.xml><?xml version="1.0" encoding="utf-8"?>
<ds:datastoreItem xmlns:ds="http://schemas.openxmlformats.org/officeDocument/2006/customXml" ds:itemID="{328C2B69-B97C-4AB0-BB34-B6C907F787D7}">
  <ds:schemaRefs/>
</ds:datastoreItem>
</file>

<file path=customXml/itemProps7.xml><?xml version="1.0" encoding="utf-8"?>
<ds:datastoreItem xmlns:ds="http://schemas.openxmlformats.org/officeDocument/2006/customXml" ds:itemID="{B747C200-29B9-4C39-9530-0BF6CEFE136B}">
  <ds:schemaRefs/>
</ds:datastoreItem>
</file>

<file path=customXml/itemProps8.xml><?xml version="1.0" encoding="utf-8"?>
<ds:datastoreItem xmlns:ds="http://schemas.openxmlformats.org/officeDocument/2006/customXml" ds:itemID="{0A2B320D-CF22-437C-BC32-3BB297F38E46}">
  <ds:schemaRefs/>
</ds:datastoreItem>
</file>

<file path=customXml/itemProps9.xml><?xml version="1.0" encoding="utf-8"?>
<ds:datastoreItem xmlns:ds="http://schemas.openxmlformats.org/officeDocument/2006/customXml" ds:itemID="{6896182D-F9A2-4FE6-B020-F578FCD14E9D}">
  <ds:schemaRefs/>
</ds:datastoreItem>
</file>

<file path=docProps/app.xml><?xml version="1.0" encoding="utf-8"?>
<Properties xmlns="http://schemas.openxmlformats.org/officeDocument/2006/extended-properties" xmlns:vt="http://schemas.openxmlformats.org/officeDocument/2006/docPropsVTypes">
  <Template>Normal</Template>
  <Pages>74</Pages>
  <Words>5252</Words>
  <Characters>29938</Characters>
  <Lines>249</Lines>
  <Paragraphs>70</Paragraphs>
  <TotalTime>0</TotalTime>
  <ScaleCrop>false</ScaleCrop>
  <LinksUpToDate>false</LinksUpToDate>
  <CharactersWithSpaces>35120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2024-02-27T05:04:00Z</dcterms:created>
  <dc:creator>财务</dc:creator>
  <cp:lastModifiedBy>6665</cp:lastModifiedBy>
  <dcterms:modified xsi:type="dcterms:W3CDTF">2025-02-08T03:11:15Z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7E15DBC2BFB147659908415D3F4C47DC_12</vt:lpwstr>
  </property>
</Properties>
</file>